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F8D5" w14:textId="0FF1AFC8" w:rsidR="00C8523C" w:rsidRDefault="00F41629" w:rsidP="00C8523C">
      <w:pPr>
        <w:pStyle w:val="a8"/>
        <w:snapToGrid w:val="0"/>
        <w:spacing w:before="0" w:beforeAutospacing="0" w:after="0" w:afterAutospacing="0"/>
        <w:ind w:firstLineChars="100" w:firstLine="240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45F15084" wp14:editId="7A2BA158">
            <wp:extent cx="1880886" cy="529636"/>
            <wp:effectExtent l="0" t="0" r="5080" b="381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6506" cy="53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CFD68" w14:textId="48771C56" w:rsidR="000F61DB" w:rsidRPr="00B32A48" w:rsidRDefault="00700418" w:rsidP="000F61DB">
      <w:pPr>
        <w:pStyle w:val="a8"/>
        <w:snapToGrid w:val="0"/>
        <w:spacing w:before="0" w:beforeAutospacing="0" w:after="0" w:afterAutospacing="0"/>
        <w:ind w:firstLineChars="100" w:firstLine="220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>켈로그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(Kellogg)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는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세계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최대의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시리얼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회사로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1906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년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설립된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이래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영양</w:t>
      </w:r>
      <w:r w:rsidR="00B47FED">
        <w:rPr>
          <w:rFonts w:asciiTheme="minorHAnsi" w:eastAsiaTheme="majorEastAsia" w:hAnsiTheme="minorHAnsi" w:cstheme="minorHAnsi" w:hint="eastAsia"/>
          <w:sz w:val="22"/>
          <w:szCs w:val="22"/>
        </w:rPr>
        <w:t>학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적으로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균형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E747CE" w:rsidRPr="00B32A48">
        <w:rPr>
          <w:rFonts w:asciiTheme="minorHAnsi" w:eastAsiaTheme="majorEastAsia" w:hAnsiTheme="minorHAnsi" w:cstheme="minorHAnsi"/>
          <w:sz w:val="22"/>
          <w:szCs w:val="22"/>
        </w:rPr>
        <w:t>있는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아침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식사를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제공하고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있습니다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또한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최초의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시리얼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개발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최초의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왁스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페이퍼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포장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패키지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내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영양소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등의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제품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설명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안내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등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시리얼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업계를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선</w:t>
      </w:r>
      <w:r w:rsidR="000F0431" w:rsidRPr="00B32A48">
        <w:rPr>
          <w:rFonts w:asciiTheme="minorHAnsi" w:eastAsiaTheme="majorEastAsia" w:hAnsiTheme="minorHAnsi" w:cstheme="minorHAnsi"/>
          <w:sz w:val="22"/>
          <w:szCs w:val="22"/>
        </w:rPr>
        <w:t>도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하고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있으며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특히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지난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2012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년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프링글스</w:t>
      </w:r>
      <w:proofErr w:type="spellEnd"/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인수</w:t>
      </w:r>
      <w:r w:rsidR="000F043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0431" w:rsidRPr="00B32A48">
        <w:rPr>
          <w:rFonts w:asciiTheme="minorHAnsi" w:eastAsiaTheme="majorEastAsia" w:hAnsiTheme="minorHAnsi" w:cstheme="minorHAnsi"/>
          <w:sz w:val="22"/>
          <w:szCs w:val="22"/>
        </w:rPr>
        <w:t>등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세계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2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위의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스낵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생산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기업으로도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자리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매김한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전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세계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180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여개국에서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무려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1,</w:t>
      </w:r>
      <w:r w:rsidR="00B47FED">
        <w:rPr>
          <w:rFonts w:asciiTheme="minorHAnsi" w:eastAsiaTheme="majorEastAsia" w:hAnsiTheme="minorHAnsi" w:cstheme="minorHAnsi"/>
          <w:sz w:val="22"/>
          <w:szCs w:val="22"/>
        </w:rPr>
        <w:t>8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00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가지의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푸드를</w:t>
      </w:r>
      <w:proofErr w:type="spellEnd"/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제조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및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판매하는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글로벌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식품회사입니다</w:t>
      </w:r>
      <w:proofErr w:type="spellEnd"/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5C026189" w14:textId="77777777" w:rsidR="00700418" w:rsidRPr="00B32A48" w:rsidRDefault="00700418" w:rsidP="000F61DB">
      <w:pPr>
        <w:pStyle w:val="a8"/>
        <w:snapToGrid w:val="0"/>
        <w:spacing w:before="0" w:beforeAutospacing="0" w:after="0" w:afterAutospacing="0"/>
        <w:ind w:firstLineChars="100" w:firstLine="220"/>
        <w:rPr>
          <w:rFonts w:asciiTheme="minorHAnsi" w:eastAsiaTheme="majorEastAsia" w:hAnsiTheme="minorHAnsi" w:cstheme="minorHAnsi"/>
          <w:sz w:val="22"/>
          <w:szCs w:val="22"/>
        </w:rPr>
      </w:pPr>
    </w:p>
    <w:p w14:paraId="6264AE0B" w14:textId="79AC75B5" w:rsidR="00874479" w:rsidRPr="00B32A48" w:rsidRDefault="00874479" w:rsidP="000F61DB">
      <w:pPr>
        <w:pStyle w:val="a8"/>
        <w:snapToGrid w:val="0"/>
        <w:spacing w:before="0" w:beforeAutospacing="0" w:after="0" w:afterAutospacing="0"/>
        <w:ind w:firstLineChars="100" w:firstLine="220"/>
        <w:rPr>
          <w:rFonts w:asciiTheme="minorHAnsi" w:eastAsiaTheme="majorEastAsia" w:hAnsiTheme="minorHAnsi" w:cstheme="minorHAnsi"/>
          <w:sz w:val="22"/>
          <w:szCs w:val="22"/>
        </w:rPr>
      </w:pPr>
      <w:proofErr w:type="spellStart"/>
      <w:r w:rsidRPr="00B32A48">
        <w:rPr>
          <w:rFonts w:asciiTheme="minorHAnsi" w:eastAsiaTheme="majorEastAsia" w:hAnsiTheme="minorHAnsi" w:cstheme="minorHAnsi"/>
          <w:sz w:val="22"/>
          <w:szCs w:val="22"/>
        </w:rPr>
        <w:t>농심켈로그㈜는</w:t>
      </w:r>
      <w:proofErr w:type="spellEnd"/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1981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년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켈로그와</w:t>
      </w:r>
      <w:proofErr w:type="spellEnd"/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농심의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합작으로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설립되었으며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E747CE" w:rsidRPr="00B32A48">
        <w:rPr>
          <w:rFonts w:asciiTheme="minorHAnsi" w:eastAsiaTheme="majorEastAsia" w:hAnsiTheme="minorHAnsi" w:cstheme="minorHAnsi"/>
          <w:sz w:val="22"/>
          <w:szCs w:val="22"/>
        </w:rPr>
        <w:t>현재는</w:t>
      </w:r>
      <w:r w:rsidR="00E747CE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대다수의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지분과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경영권을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켈로그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본사에서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갖고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있습니다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1983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년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국내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최초로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안성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공장에서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콘푸레이크를</w:t>
      </w:r>
      <w:proofErr w:type="spellEnd"/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생산하였으며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설립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이후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매년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꾸준히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성장하고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있는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국내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시리얼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시장을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선도하고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있습니다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  <w:proofErr w:type="spellStart"/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켈로그는</w:t>
      </w:r>
      <w:proofErr w:type="spellEnd"/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소비자들의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니즈에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기반한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새로운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이노베이션과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마케팅으로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시장을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선도하고자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하는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창립자의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가치에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기반하여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어린이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성인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그리고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온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가족의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니즈에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맞는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다양한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제품군을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꾸준히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소비자들에게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소개하고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있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으며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B47FED">
        <w:rPr>
          <w:rFonts w:asciiTheme="minorHAnsi" w:eastAsiaTheme="majorEastAsia" w:hAnsiTheme="minorHAnsi" w:cstheme="minorHAnsi" w:hint="eastAsia"/>
          <w:sz w:val="22"/>
          <w:szCs w:val="22"/>
        </w:rPr>
        <w:t>지난</w:t>
      </w:r>
      <w:r w:rsidR="00B47FED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B47FED">
        <w:rPr>
          <w:rFonts w:asciiTheme="minorHAnsi" w:eastAsiaTheme="majorEastAsia" w:hAnsiTheme="minorHAnsi" w:cstheme="minorHAnsi"/>
          <w:sz w:val="22"/>
          <w:szCs w:val="22"/>
        </w:rPr>
        <w:t>2016</w:t>
      </w:r>
      <w:r w:rsidR="00B47FED">
        <w:rPr>
          <w:rFonts w:asciiTheme="minorHAnsi" w:eastAsiaTheme="majorEastAsia" w:hAnsiTheme="minorHAnsi" w:cstheme="minorHAnsi" w:hint="eastAsia"/>
          <w:sz w:val="22"/>
          <w:szCs w:val="22"/>
        </w:rPr>
        <w:t>년부터는</w:t>
      </w:r>
      <w:r w:rsidR="00B32A48" w:rsidRPr="00B32A48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proofErr w:type="spellStart"/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홀썸스낵까지</w:t>
      </w:r>
      <w:proofErr w:type="spellEnd"/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그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영역을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넓혀가고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있습니다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4B75BDB4" w14:textId="77777777" w:rsidR="00700418" w:rsidRPr="00B32A48" w:rsidRDefault="00700418" w:rsidP="000F61DB">
      <w:pPr>
        <w:pStyle w:val="a8"/>
        <w:snapToGrid w:val="0"/>
        <w:spacing w:before="0" w:beforeAutospacing="0" w:after="0" w:afterAutospacing="0"/>
        <w:ind w:firstLineChars="100" w:firstLine="220"/>
        <w:rPr>
          <w:rFonts w:asciiTheme="minorHAnsi" w:eastAsiaTheme="majorEastAsia" w:hAnsiTheme="minorHAnsi" w:cstheme="minorHAnsi"/>
          <w:sz w:val="22"/>
          <w:szCs w:val="22"/>
        </w:rPr>
      </w:pPr>
    </w:p>
    <w:p w14:paraId="7EFB76D5" w14:textId="5E16CACD" w:rsidR="008A6035" w:rsidRPr="00B32A48" w:rsidRDefault="008A6035" w:rsidP="00C8523C">
      <w:pPr>
        <w:pStyle w:val="a8"/>
        <w:snapToGrid w:val="0"/>
        <w:spacing w:before="0" w:beforeAutospacing="0" w:after="0" w:afterAutospacing="0"/>
        <w:ind w:firstLineChars="100" w:firstLine="220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>저희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Pr="00B32A48">
        <w:rPr>
          <w:rFonts w:asciiTheme="minorHAnsi" w:eastAsiaTheme="majorEastAsia" w:hAnsiTheme="minorHAnsi" w:cstheme="minorHAnsi"/>
          <w:sz w:val="22"/>
          <w:szCs w:val="22"/>
        </w:rPr>
        <w:t>농심켈로그</w:t>
      </w:r>
      <w:proofErr w:type="spellEnd"/>
      <w:r w:rsidRPr="00B32A48">
        <w:rPr>
          <w:rFonts w:asciiTheme="minorHAnsi" w:eastAsiaTheme="majorEastAsia" w:hAnsiTheme="minorHAnsi" w:cstheme="minorHAnsi"/>
          <w:sz w:val="22"/>
          <w:szCs w:val="22"/>
        </w:rPr>
        <w:t>㈜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41629">
        <w:rPr>
          <w:rFonts w:asciiTheme="minorHAnsi" w:eastAsiaTheme="majorEastAsia" w:hAnsiTheme="minorHAnsi" w:cstheme="minorHAnsi" w:hint="eastAsia"/>
          <w:sz w:val="22"/>
          <w:szCs w:val="22"/>
        </w:rPr>
        <w:t>영업부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에서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는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41629">
        <w:rPr>
          <w:rFonts w:asciiTheme="minorHAnsi" w:eastAsiaTheme="majorEastAsia" w:hAnsiTheme="minorHAnsi" w:cstheme="minorHAnsi" w:hint="eastAsia"/>
          <w:sz w:val="22"/>
          <w:szCs w:val="22"/>
        </w:rPr>
        <w:t>신입</w:t>
      </w:r>
      <w:r w:rsidR="00F41629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F41629">
        <w:rPr>
          <w:rFonts w:asciiTheme="minorHAnsi" w:eastAsiaTheme="majorEastAsia" w:hAnsiTheme="minorHAnsi" w:cstheme="minorHAnsi" w:hint="eastAsia"/>
          <w:sz w:val="22"/>
          <w:szCs w:val="22"/>
        </w:rPr>
        <w:t>영업대표</w:t>
      </w:r>
      <w:r w:rsidR="00F41629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F41629">
        <w:rPr>
          <w:rFonts w:asciiTheme="minorHAnsi" w:eastAsiaTheme="majorEastAsia" w:hAnsiTheme="minorHAnsi" w:cstheme="minorHAnsi"/>
          <w:sz w:val="22"/>
          <w:szCs w:val="22"/>
        </w:rPr>
        <w:t>(Sales Representative)</w:t>
      </w:r>
      <w:r w:rsidR="00F41629">
        <w:rPr>
          <w:rFonts w:asciiTheme="minorHAnsi" w:eastAsiaTheme="majorEastAsia" w:hAnsiTheme="minorHAnsi" w:cstheme="minorHAnsi" w:hint="eastAsia"/>
          <w:sz w:val="22"/>
          <w:szCs w:val="22"/>
        </w:rPr>
        <w:t>를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모집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중에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있습니다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  <w:proofErr w:type="spellStart"/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켈로그와</w:t>
      </w:r>
      <w:proofErr w:type="spellEnd"/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함께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성장하고자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하는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여러분들의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많은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지원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바랍니다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100ABE6C" w14:textId="57001C27" w:rsidR="007918D7" w:rsidRPr="00B32A48" w:rsidRDefault="007918D7" w:rsidP="007918D7">
      <w:pPr>
        <w:pStyle w:val="a8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1. </w:t>
      </w:r>
      <w:r w:rsidR="00DB731F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모집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형태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: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41629">
        <w:rPr>
          <w:rFonts w:asciiTheme="minorHAnsi" w:eastAsiaTheme="majorEastAsia" w:hAnsiTheme="minorHAnsi" w:cstheme="minorHAnsi" w:hint="eastAsia"/>
          <w:sz w:val="22"/>
          <w:szCs w:val="22"/>
        </w:rPr>
        <w:t>정규직</w:t>
      </w:r>
      <w:r w:rsidR="00F41629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사원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41629">
        <w:rPr>
          <w:rFonts w:asciiTheme="minorHAnsi" w:eastAsiaTheme="majorEastAsia" w:hAnsiTheme="minorHAnsi" w:cstheme="minorHAnsi"/>
          <w:sz w:val="22"/>
          <w:szCs w:val="22"/>
        </w:rPr>
        <w:t>(</w:t>
      </w:r>
      <w:r w:rsidR="00F41629">
        <w:rPr>
          <w:rFonts w:asciiTheme="minorHAnsi" w:eastAsiaTheme="majorEastAsia" w:hAnsiTheme="minorHAnsi" w:cstheme="minorHAnsi" w:hint="eastAsia"/>
          <w:sz w:val="22"/>
          <w:szCs w:val="22"/>
        </w:rPr>
        <w:t>수습기간</w:t>
      </w:r>
      <w:r w:rsidR="00F41629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F41629">
        <w:rPr>
          <w:rFonts w:asciiTheme="minorHAnsi" w:eastAsiaTheme="majorEastAsia" w:hAnsiTheme="minorHAnsi" w:cstheme="minorHAnsi"/>
          <w:sz w:val="22"/>
          <w:szCs w:val="22"/>
        </w:rPr>
        <w:t>3</w:t>
      </w:r>
      <w:r w:rsidR="00F41629">
        <w:rPr>
          <w:rFonts w:asciiTheme="minorHAnsi" w:eastAsiaTheme="majorEastAsia" w:hAnsiTheme="minorHAnsi" w:cstheme="minorHAnsi" w:hint="eastAsia"/>
          <w:sz w:val="22"/>
          <w:szCs w:val="22"/>
        </w:rPr>
        <w:t>개월</w:t>
      </w:r>
      <w:r w:rsidR="00F41629">
        <w:rPr>
          <w:rFonts w:asciiTheme="minorHAnsi" w:eastAsiaTheme="majorEastAsia" w:hAnsiTheme="minorHAnsi" w:cstheme="minorHAnsi" w:hint="eastAsia"/>
          <w:sz w:val="22"/>
          <w:szCs w:val="22"/>
        </w:rPr>
        <w:t>)</w:t>
      </w:r>
    </w:p>
    <w:p w14:paraId="0737DE39" w14:textId="1A894FF9" w:rsidR="007918D7" w:rsidRPr="00B32A48" w:rsidRDefault="007918D7" w:rsidP="00E747CE">
      <w:pPr>
        <w:pStyle w:val="a8"/>
        <w:spacing w:line="276" w:lineRule="auto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2. </w:t>
      </w:r>
      <w:r w:rsidR="00DB731F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자격요건</w:t>
      </w:r>
      <w:r w:rsidR="00DB731F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  <w:r w:rsidR="00DB731F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및</w:t>
      </w:r>
      <w:r w:rsidR="00DB731F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업무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 </w:t>
      </w:r>
    </w:p>
    <w:tbl>
      <w:tblPr>
        <w:tblW w:w="99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4111"/>
        <w:gridCol w:w="3991"/>
      </w:tblGrid>
      <w:tr w:rsidR="00CB578D" w:rsidRPr="00B32A48" w14:paraId="6564BD9F" w14:textId="77777777" w:rsidTr="000B7091">
        <w:trPr>
          <w:trHeight w:val="7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554F1E6" w14:textId="77777777" w:rsidR="00CB578D" w:rsidRPr="00B32A48" w:rsidRDefault="00CB578D" w:rsidP="00DB731F">
            <w:pPr>
              <w:pStyle w:val="a8"/>
              <w:spacing w:line="74" w:lineRule="atLeast"/>
              <w:jc w:val="center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부서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D0B915" w14:textId="77777777" w:rsidR="00CB578D" w:rsidRPr="00B32A48" w:rsidRDefault="00CB578D" w:rsidP="008A6035">
            <w:pPr>
              <w:pStyle w:val="a8"/>
              <w:spacing w:line="74" w:lineRule="atLeast"/>
              <w:jc w:val="center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자격요건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0591AC5" w14:textId="77777777" w:rsidR="00CB578D" w:rsidRPr="00B32A48" w:rsidRDefault="00CB578D">
            <w:pPr>
              <w:pStyle w:val="a8"/>
              <w:spacing w:line="74" w:lineRule="atLeast"/>
              <w:jc w:val="center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업무</w:t>
            </w:r>
          </w:p>
        </w:tc>
      </w:tr>
      <w:tr w:rsidR="00CB578D" w:rsidRPr="00B32A48" w14:paraId="1B5373A0" w14:textId="77777777" w:rsidTr="004553F4">
        <w:trPr>
          <w:cantSplit/>
          <w:trHeight w:val="302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hideMark/>
          </w:tcPr>
          <w:p w14:paraId="6C918C65" w14:textId="4242FB96" w:rsidR="0092768D" w:rsidRPr="00B32A48" w:rsidRDefault="00F41629" w:rsidP="00504A19">
            <w:pPr>
              <w:pStyle w:val="a8"/>
              <w:spacing w:line="300" w:lineRule="exact"/>
              <w:jc w:val="center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영업부</w:t>
            </w:r>
            <w:r w:rsidR="000B7091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/</w:t>
            </w:r>
            <w:proofErr w:type="gramEnd"/>
            <w:r w:rsidR="000B7091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>Modern Trade</w:t>
            </w:r>
            <w:r w:rsidR="000B7091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5458DA65" w14:textId="30683C5E" w:rsidR="00C32867" w:rsidRPr="00C32867" w:rsidRDefault="008A751B" w:rsidP="00C32867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4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년제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대학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졸업</w:t>
            </w:r>
            <w:r w:rsidR="000B7091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자</w:t>
            </w:r>
            <w:r w:rsidR="000B7091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(</w:t>
            </w:r>
            <w:r w:rsidR="0092768D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졸업예정자</w:t>
            </w:r>
            <w:r w:rsidR="000B7091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가능</w:t>
            </w:r>
            <w:r w:rsidR="000B7091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)</w:t>
            </w:r>
          </w:p>
          <w:p w14:paraId="1800C518" w14:textId="77B7149C" w:rsidR="00732822" w:rsidRPr="00732822" w:rsidRDefault="00F41629" w:rsidP="00732822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운전가능자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>(</w:t>
            </w:r>
            <w:r w:rsidR="00732822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면허소지</w:t>
            </w:r>
            <w:r w:rsidR="00732822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="00732822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필수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)</w:t>
            </w:r>
          </w:p>
          <w:p w14:paraId="3A71D2A0" w14:textId="27CD709A" w:rsidR="008A751B" w:rsidRPr="00B32A48" w:rsidRDefault="0092768D" w:rsidP="008A751B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업무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상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영어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사용에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문제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없는</w:t>
            </w:r>
            <w:proofErr w:type="gramEnd"/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자</w:t>
            </w:r>
          </w:p>
          <w:p w14:paraId="5E654748" w14:textId="77777777" w:rsidR="008A751B" w:rsidRDefault="0092768D" w:rsidP="008A751B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MS office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사용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능력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우대</w:t>
            </w:r>
          </w:p>
          <w:p w14:paraId="7189DE28" w14:textId="58A49C3B" w:rsidR="00732822" w:rsidRDefault="00F41629" w:rsidP="00732822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적극적이고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커뮤니케이션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및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시간관리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역량이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뛰어난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자</w:t>
            </w:r>
          </w:p>
          <w:p w14:paraId="3E0A6836" w14:textId="3750E69F" w:rsidR="00732822" w:rsidRPr="00732822" w:rsidRDefault="00732822" w:rsidP="00732822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업무상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이용할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수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있는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차량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소지자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선호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</w:p>
          <w:p w14:paraId="3BAA1F3D" w14:textId="19490CC2" w:rsidR="00F41629" w:rsidRPr="00F41629" w:rsidRDefault="00F41629" w:rsidP="00F41629">
            <w:pPr>
              <w:pStyle w:val="a8"/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7C9FFD91" w14:textId="33331F79" w:rsidR="00F41629" w:rsidRPr="00F41629" w:rsidRDefault="00F41629" w:rsidP="00F41629">
            <w:pPr>
              <w:pStyle w:val="a8"/>
              <w:numPr>
                <w:ilvl w:val="0"/>
                <w:numId w:val="16"/>
              </w:numPr>
              <w:autoSpaceDN w:val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Field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에서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Kellogg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를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대표하여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모든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영업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활동의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주체로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활동</w:t>
            </w:r>
          </w:p>
          <w:p w14:paraId="20CFA9BA" w14:textId="1BADEC38" w:rsidR="00F41629" w:rsidRPr="00F41629" w:rsidRDefault="00F41629" w:rsidP="00F41629">
            <w:pPr>
              <w:pStyle w:val="a8"/>
              <w:numPr>
                <w:ilvl w:val="0"/>
                <w:numId w:val="16"/>
              </w:numPr>
              <w:autoSpaceDN w:val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Kellogg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의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모든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영업활동을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수행하며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, Store level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의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업무를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계획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하고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실행</w:t>
            </w:r>
          </w:p>
          <w:p w14:paraId="59AEF665" w14:textId="49D0738C" w:rsidR="00F41629" w:rsidRPr="00F41629" w:rsidRDefault="00F41629" w:rsidP="00F41629">
            <w:pPr>
              <w:pStyle w:val="a8"/>
              <w:numPr>
                <w:ilvl w:val="0"/>
                <w:numId w:val="16"/>
              </w:numPr>
              <w:autoSpaceDN w:val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Kellogg 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제품과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관련된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현장의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complain 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및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claim 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처리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</w:p>
          <w:p w14:paraId="282F78E1" w14:textId="4E80A880" w:rsidR="00F41629" w:rsidRPr="00F41629" w:rsidRDefault="00F41629" w:rsidP="00F41629">
            <w:pPr>
              <w:pStyle w:val="a8"/>
              <w:numPr>
                <w:ilvl w:val="0"/>
                <w:numId w:val="16"/>
              </w:numPr>
              <w:autoSpaceDN w:val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Store promoter 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및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mobile MD 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와의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커뮤니케이션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진행</w:t>
            </w:r>
          </w:p>
          <w:p w14:paraId="668F1CDF" w14:textId="1B3DF6D6" w:rsidR="0092768D" w:rsidRPr="00B32A48" w:rsidRDefault="00F41629" w:rsidP="00F41629">
            <w:pPr>
              <w:pStyle w:val="a8"/>
              <w:numPr>
                <w:ilvl w:val="0"/>
                <w:numId w:val="16"/>
              </w:numPr>
              <w:autoSpaceDN w:val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Store manager 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와의</w:t>
            </w:r>
            <w:r w:rsidRPr="00F41629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커뮤니케이션</w:t>
            </w:r>
          </w:p>
        </w:tc>
      </w:tr>
    </w:tbl>
    <w:p w14:paraId="1F02DD50" w14:textId="5D05EFA3" w:rsidR="00F41629" w:rsidRDefault="006B4844" w:rsidP="00206E49">
      <w:pPr>
        <w:pStyle w:val="a8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lastRenderedPageBreak/>
        <w:t>3</w:t>
      </w:r>
      <w:r w:rsidR="007918D7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. </w:t>
      </w:r>
      <w:r w:rsidR="00F41629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>근무지</w:t>
      </w:r>
      <w:r w:rsidR="00F41629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>:</w:t>
      </w:r>
    </w:p>
    <w:p w14:paraId="15A2D990" w14:textId="13EC0978" w:rsidR="00F41629" w:rsidRDefault="00F41629" w:rsidP="00F41629">
      <w:pPr>
        <w:pStyle w:val="a8"/>
        <w:numPr>
          <w:ilvl w:val="0"/>
          <w:numId w:val="14"/>
        </w:numPr>
        <w:spacing w:before="0" w:beforeAutospacing="0" w:after="0" w:afterAutospacing="0"/>
        <w:ind w:rightChars="37" w:right="81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 w:hint="eastAsia"/>
          <w:sz w:val="22"/>
          <w:szCs w:val="22"/>
        </w:rPr>
        <w:t>내근업무는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거의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없이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외근직으로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근무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/>
          <w:sz w:val="22"/>
          <w:szCs w:val="22"/>
        </w:rPr>
        <w:t>(1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주일에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/>
          <w:sz w:val="22"/>
          <w:szCs w:val="22"/>
        </w:rPr>
        <w:t>2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번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정도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사무실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출근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)</w:t>
      </w:r>
    </w:p>
    <w:p w14:paraId="6133F9EA" w14:textId="13390EBD" w:rsidR="00F41629" w:rsidRPr="00B32A48" w:rsidRDefault="00F41629" w:rsidP="00F41629">
      <w:pPr>
        <w:pStyle w:val="a8"/>
        <w:numPr>
          <w:ilvl w:val="0"/>
          <w:numId w:val="14"/>
        </w:numPr>
        <w:spacing w:before="0" w:beforeAutospacing="0" w:after="0" w:afterAutospacing="0"/>
        <w:ind w:rightChars="37" w:right="81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 w:hint="eastAsia"/>
          <w:sz w:val="22"/>
          <w:szCs w:val="22"/>
        </w:rPr>
        <w:t>서울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노원구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,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성북구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,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중랑구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,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성동구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,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광진구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,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강동구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,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남양주시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,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강북구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내의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이마트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,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홈플러스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,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롯데마트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총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/>
          <w:sz w:val="22"/>
          <w:szCs w:val="22"/>
        </w:rPr>
        <w:t>40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개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점포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 w:hint="eastAsia"/>
          <w:sz w:val="22"/>
          <w:szCs w:val="22"/>
        </w:rPr>
        <w:t>담당</w:t>
      </w:r>
    </w:p>
    <w:p w14:paraId="6B878814" w14:textId="6F79D73F" w:rsidR="007918D7" w:rsidRPr="00B32A48" w:rsidRDefault="00F41629" w:rsidP="00206E49">
      <w:pPr>
        <w:pStyle w:val="a8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4. </w:t>
      </w:r>
      <w:r w:rsidR="007918D7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채용절차</w:t>
      </w:r>
    </w:p>
    <w:p w14:paraId="497C67FE" w14:textId="0306DA06" w:rsidR="007918D7" w:rsidRPr="00B32A48" w:rsidRDefault="007918D7" w:rsidP="00F07D7F">
      <w:pPr>
        <w:pStyle w:val="a8"/>
        <w:snapToGrid w:val="0"/>
        <w:ind w:leftChars="200" w:left="440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-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서류전형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→ 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>실무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>면접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41629" w:rsidRPr="00B32A48">
        <w:rPr>
          <w:rFonts w:asciiTheme="minorHAnsi" w:eastAsiaTheme="majorEastAsia" w:hAnsiTheme="minorHAnsi" w:cstheme="minorHAnsi"/>
          <w:sz w:val="22"/>
          <w:szCs w:val="22"/>
        </w:rPr>
        <w:t>→</w:t>
      </w:r>
      <w:r w:rsidR="00F41629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41629">
        <w:rPr>
          <w:rFonts w:asciiTheme="minorHAnsi" w:eastAsiaTheme="majorEastAsia" w:hAnsiTheme="minorHAnsi" w:cstheme="minorHAnsi" w:hint="eastAsia"/>
          <w:sz w:val="22"/>
          <w:szCs w:val="22"/>
        </w:rPr>
        <w:t>임원</w:t>
      </w:r>
      <w:r w:rsidR="00F41629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F41629">
        <w:rPr>
          <w:rFonts w:asciiTheme="minorHAnsi" w:eastAsiaTheme="majorEastAsia" w:hAnsiTheme="minorHAnsi" w:cstheme="minorHAnsi" w:hint="eastAsia"/>
          <w:sz w:val="22"/>
          <w:szCs w:val="22"/>
        </w:rPr>
        <w:t>면접</w:t>
      </w:r>
    </w:p>
    <w:p w14:paraId="6F600711" w14:textId="28F230A8" w:rsidR="007918D7" w:rsidRPr="00B32A48" w:rsidRDefault="00F41629" w:rsidP="007918D7">
      <w:pPr>
        <w:pStyle w:val="a8"/>
        <w:spacing w:line="260" w:lineRule="exact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bCs/>
          <w:sz w:val="22"/>
          <w:szCs w:val="22"/>
        </w:rPr>
        <w:t>5</w:t>
      </w:r>
      <w:r w:rsidR="007918D7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. </w:t>
      </w:r>
      <w:r w:rsidR="007918D7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지원방법</w:t>
      </w:r>
    </w:p>
    <w:p w14:paraId="51FC0625" w14:textId="708C0EF6" w:rsidR="00DB731F" w:rsidRPr="00B32A48" w:rsidRDefault="00DB731F" w:rsidP="00DB731F">
      <w:pPr>
        <w:pStyle w:val="a8"/>
        <w:numPr>
          <w:ilvl w:val="0"/>
          <w:numId w:val="14"/>
        </w:numPr>
        <w:spacing w:before="0" w:beforeAutospacing="0" w:after="0" w:afterAutospacing="0"/>
        <w:ind w:rightChars="37" w:right="81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>제출서류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: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국문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이력서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(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회사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지정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양식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)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와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영문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이력서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(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자유</w:t>
      </w:r>
      <w:r w:rsidR="00504A1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504A19" w:rsidRPr="00B32A48">
        <w:rPr>
          <w:rFonts w:asciiTheme="minorHAnsi" w:eastAsiaTheme="majorEastAsia" w:hAnsiTheme="minorHAnsi" w:cstheme="minorHAnsi"/>
          <w:sz w:val="22"/>
          <w:szCs w:val="22"/>
        </w:rPr>
        <w:t>양식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)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를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하나의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MS word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파일로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작성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(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파일명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: </w:t>
      </w:r>
      <w:r w:rsidR="002B78F6" w:rsidRPr="002B78F6">
        <w:rPr>
          <w:rFonts w:asciiTheme="minorHAnsi" w:eastAsiaTheme="majorEastAsia" w:hAnsiTheme="minorHAnsi" w:cstheme="minorHAnsi" w:hint="eastAsia"/>
          <w:sz w:val="22"/>
          <w:szCs w:val="22"/>
        </w:rPr>
        <w:t xml:space="preserve">Kellogg </w:t>
      </w:r>
      <w:r w:rsidR="002B78F6" w:rsidRPr="002B78F6">
        <w:rPr>
          <w:rFonts w:asciiTheme="minorHAnsi" w:eastAsiaTheme="majorEastAsia" w:hAnsiTheme="minorHAnsi" w:cstheme="minorHAnsi" w:hint="eastAsia"/>
          <w:sz w:val="22"/>
          <w:szCs w:val="22"/>
        </w:rPr>
        <w:t>영업부지원</w:t>
      </w:r>
      <w:r w:rsidR="002B78F6" w:rsidRPr="002B78F6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2B78F6" w:rsidRPr="002B78F6">
        <w:rPr>
          <w:rFonts w:asciiTheme="minorHAnsi" w:eastAsiaTheme="majorEastAsia" w:hAnsiTheme="minorHAnsi" w:cstheme="minorHAnsi"/>
          <w:sz w:val="22"/>
          <w:szCs w:val="22"/>
        </w:rPr>
        <w:t>–</w:t>
      </w:r>
      <w:r w:rsidR="002B78F6" w:rsidRPr="002B78F6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2B78F6" w:rsidRPr="002B78F6">
        <w:rPr>
          <w:rFonts w:asciiTheme="minorHAnsi" w:eastAsiaTheme="majorEastAsia" w:hAnsiTheme="minorHAnsi" w:cstheme="minorHAnsi" w:hint="eastAsia"/>
          <w:sz w:val="22"/>
          <w:szCs w:val="22"/>
        </w:rPr>
        <w:t>지원자</w:t>
      </w:r>
      <w:r w:rsidR="002B78F6" w:rsidRPr="002B78F6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2B78F6" w:rsidRPr="002B78F6">
        <w:rPr>
          <w:rFonts w:asciiTheme="minorHAnsi" w:eastAsiaTheme="majorEastAsia" w:hAnsiTheme="minorHAnsi" w:cstheme="minorHAnsi" w:hint="eastAsia"/>
          <w:sz w:val="22"/>
          <w:szCs w:val="22"/>
        </w:rPr>
        <w:t>국문</w:t>
      </w:r>
      <w:r w:rsidR="002B78F6" w:rsidRPr="002B78F6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2B78F6" w:rsidRPr="002B78F6">
        <w:rPr>
          <w:rFonts w:asciiTheme="minorHAnsi" w:eastAsiaTheme="majorEastAsia" w:hAnsiTheme="minorHAnsi" w:cstheme="minorHAnsi" w:hint="eastAsia"/>
          <w:sz w:val="22"/>
          <w:szCs w:val="22"/>
        </w:rPr>
        <w:t>이름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)</w:t>
      </w:r>
    </w:p>
    <w:p w14:paraId="4C8493BB" w14:textId="7E6A8ED0" w:rsidR="00DB731F" w:rsidRPr="00B32A48" w:rsidRDefault="00C8523C" w:rsidP="00DB731F">
      <w:pPr>
        <w:pStyle w:val="a8"/>
        <w:numPr>
          <w:ilvl w:val="0"/>
          <w:numId w:val="14"/>
        </w:numPr>
        <w:spacing w:before="0" w:beforeAutospacing="0" w:after="0" w:afterAutospacing="0"/>
        <w:ind w:rightChars="37" w:right="81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>지원서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제출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처</w:t>
      </w:r>
      <w:r w:rsidR="00DB731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: </w:t>
      </w:r>
      <w:hyperlink r:id="rId8" w:history="1">
        <w:r w:rsidR="00732822" w:rsidRPr="004E233E">
          <w:rPr>
            <w:rStyle w:val="a7"/>
            <w:rFonts w:asciiTheme="minorHAnsi" w:eastAsiaTheme="majorEastAsia" w:hAnsiTheme="minorHAnsi" w:cstheme="minorHAnsi"/>
            <w:sz w:val="22"/>
            <w:szCs w:val="22"/>
            <w:highlight w:val="yellow"/>
          </w:rPr>
          <w:t>miran.kim@kellogg.com</w:t>
        </w:r>
      </w:hyperlink>
      <w:r w:rsidR="00DB731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6EB52367" w14:textId="559E8733" w:rsidR="000D7F4E" w:rsidRPr="00B32A48" w:rsidRDefault="000D7F4E" w:rsidP="000D7F4E">
      <w:pPr>
        <w:pStyle w:val="a8"/>
        <w:spacing w:before="0" w:beforeAutospacing="0" w:after="0" w:afterAutospacing="0"/>
        <w:ind w:left="800" w:rightChars="37" w:right="81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* </w:t>
      </w:r>
      <w:r w:rsidRPr="00FB22FE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E-mail </w:t>
      </w:r>
      <w:r w:rsidRPr="00FB22FE">
        <w:rPr>
          <w:rFonts w:asciiTheme="minorHAnsi" w:eastAsiaTheme="majorEastAsia" w:hAnsiTheme="minorHAnsi" w:cstheme="minorHAnsi"/>
          <w:b/>
          <w:bCs/>
          <w:sz w:val="22"/>
          <w:szCs w:val="22"/>
        </w:rPr>
        <w:t>제목에</w:t>
      </w:r>
      <w:r w:rsidRPr="00FB22FE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5C1B5E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>슈퍼루키</w:t>
      </w:r>
      <w:proofErr w:type="spellEnd"/>
      <w:r w:rsidR="005C1B5E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 xml:space="preserve"> </w:t>
      </w:r>
      <w:r w:rsidRPr="00FB22FE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>영업부</w:t>
      </w:r>
      <w:r w:rsidRPr="00FB22FE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 xml:space="preserve"> </w:t>
      </w:r>
      <w:r w:rsidRPr="00FB22FE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>신입사원</w:t>
      </w:r>
      <w:r w:rsidRPr="00FB22FE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 xml:space="preserve"> </w:t>
      </w:r>
      <w:r w:rsidRPr="00FB22FE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>지원</w:t>
      </w:r>
      <w:r w:rsidRPr="00FB22FE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 xml:space="preserve"> </w:t>
      </w:r>
      <w:r w:rsidRPr="00FB22FE">
        <w:rPr>
          <w:rFonts w:asciiTheme="minorHAnsi" w:eastAsiaTheme="majorEastAsia" w:hAnsiTheme="minorHAnsi" w:cstheme="minorHAnsi"/>
          <w:b/>
          <w:bCs/>
          <w:sz w:val="22"/>
          <w:szCs w:val="22"/>
        </w:rPr>
        <w:t>–</w:t>
      </w:r>
      <w:r w:rsidRPr="00FB22FE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 xml:space="preserve"> </w:t>
      </w:r>
      <w:r w:rsidRPr="00FB22FE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>지원자</w:t>
      </w:r>
      <w:r w:rsidRPr="00FB22FE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 xml:space="preserve"> </w:t>
      </w:r>
      <w:r w:rsidRPr="00FB22FE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>국문</w:t>
      </w:r>
      <w:r w:rsidRPr="00FB22FE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 xml:space="preserve"> </w:t>
      </w:r>
      <w:r w:rsidRPr="00FB22FE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>이름</w:t>
      </w:r>
      <w:r w:rsidRPr="00FB22FE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  <w:r w:rsidRPr="00FB22FE">
        <w:rPr>
          <w:rFonts w:asciiTheme="minorHAnsi" w:eastAsiaTheme="majorEastAsia" w:hAnsiTheme="minorHAnsi" w:cstheme="minorHAnsi"/>
          <w:b/>
          <w:bCs/>
          <w:sz w:val="22"/>
          <w:szCs w:val="22"/>
        </w:rPr>
        <w:t>이라고</w:t>
      </w:r>
      <w:r w:rsidRPr="00FB22FE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  <w:r w:rsidRPr="00FB22FE">
        <w:rPr>
          <w:rFonts w:asciiTheme="minorHAnsi" w:eastAsiaTheme="majorEastAsia" w:hAnsiTheme="minorHAnsi" w:cstheme="minorHAnsi"/>
          <w:b/>
          <w:bCs/>
          <w:sz w:val="22"/>
          <w:szCs w:val="22"/>
        </w:rPr>
        <w:t>명시해</w:t>
      </w:r>
      <w:r w:rsidRPr="00FB22FE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  <w:r w:rsidRPr="00FB22FE">
        <w:rPr>
          <w:rFonts w:asciiTheme="minorHAnsi" w:eastAsiaTheme="majorEastAsia" w:hAnsiTheme="minorHAnsi" w:cstheme="minorHAnsi"/>
          <w:b/>
          <w:bCs/>
          <w:sz w:val="22"/>
          <w:szCs w:val="22"/>
        </w:rPr>
        <w:t>주시기</w:t>
      </w:r>
      <w:r w:rsidRPr="00FB22FE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  <w:r w:rsidRPr="00FB22FE">
        <w:rPr>
          <w:rFonts w:asciiTheme="minorHAnsi" w:eastAsiaTheme="majorEastAsia" w:hAnsiTheme="minorHAnsi" w:cstheme="minorHAnsi"/>
          <w:b/>
          <w:bCs/>
          <w:sz w:val="22"/>
          <w:szCs w:val="22"/>
        </w:rPr>
        <w:t>바랍니다</w:t>
      </w:r>
      <w:r w:rsidRPr="00FB22FE">
        <w:rPr>
          <w:rFonts w:asciiTheme="minorHAnsi" w:eastAsiaTheme="majorEastAsia" w:hAnsiTheme="minorHAnsi" w:cstheme="minorHAnsi"/>
          <w:b/>
          <w:bCs/>
          <w:sz w:val="22"/>
          <w:szCs w:val="22"/>
        </w:rPr>
        <w:t>.</w:t>
      </w:r>
    </w:p>
    <w:p w14:paraId="3FF63D39" w14:textId="60043FFC" w:rsidR="007918D7" w:rsidRPr="00B32A48" w:rsidRDefault="00F41629" w:rsidP="007918D7">
      <w:pPr>
        <w:pStyle w:val="a8"/>
        <w:spacing w:line="260" w:lineRule="exact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bCs/>
          <w:sz w:val="22"/>
          <w:szCs w:val="22"/>
        </w:rPr>
        <w:t>6</w:t>
      </w:r>
      <w:r w:rsidR="007918D7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. </w:t>
      </w:r>
      <w:r w:rsidR="007918D7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마감기한</w:t>
      </w:r>
    </w:p>
    <w:p w14:paraId="649790B1" w14:textId="7297926D" w:rsidR="007918D7" w:rsidRPr="00B32A48" w:rsidRDefault="007918D7" w:rsidP="00F07D7F">
      <w:pPr>
        <w:pStyle w:val="a8"/>
        <w:ind w:leftChars="200" w:left="440" w:rightChars="37" w:right="81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>- 20</w:t>
      </w:r>
      <w:r w:rsidR="005F21EC" w:rsidRPr="00B32A48">
        <w:rPr>
          <w:rFonts w:asciiTheme="minorHAnsi" w:eastAsiaTheme="majorEastAsia" w:hAnsiTheme="minorHAnsi" w:cstheme="minorHAnsi"/>
          <w:sz w:val="22"/>
          <w:szCs w:val="22"/>
        </w:rPr>
        <w:t>2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2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년</w:t>
      </w:r>
      <w:r w:rsidR="00DB731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41629">
        <w:rPr>
          <w:rFonts w:asciiTheme="minorHAnsi" w:eastAsiaTheme="majorEastAsia" w:hAnsiTheme="minorHAnsi" w:cstheme="minorHAnsi"/>
          <w:sz w:val="22"/>
          <w:szCs w:val="22"/>
        </w:rPr>
        <w:t>7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월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CE3E82">
        <w:rPr>
          <w:rFonts w:asciiTheme="minorHAnsi" w:eastAsiaTheme="majorEastAsia" w:hAnsiTheme="minorHAnsi" w:cstheme="minorHAnsi"/>
          <w:sz w:val="22"/>
          <w:szCs w:val="22"/>
        </w:rPr>
        <w:t>31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일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CE3E82">
        <w:rPr>
          <w:rFonts w:asciiTheme="minorHAnsi" w:eastAsiaTheme="majorEastAsia" w:hAnsiTheme="minorHAnsi" w:cstheme="minorHAnsi" w:hint="eastAsia"/>
          <w:sz w:val="22"/>
          <w:szCs w:val="22"/>
        </w:rPr>
        <w:t>일</w:t>
      </w:r>
      <w:r w:rsidR="00504A19" w:rsidRPr="00B32A48">
        <w:rPr>
          <w:rFonts w:asciiTheme="minorHAnsi" w:eastAsiaTheme="majorEastAsia" w:hAnsiTheme="minorHAnsi" w:cstheme="minorHAnsi"/>
          <w:sz w:val="22"/>
          <w:szCs w:val="22"/>
        </w:rPr>
        <w:t>요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일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자정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(24:00)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까지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접수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분에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한함</w:t>
      </w:r>
    </w:p>
    <w:p w14:paraId="23546B35" w14:textId="08E9CD84" w:rsidR="007918D7" w:rsidRPr="00B32A48" w:rsidRDefault="007918D7" w:rsidP="00B32A48">
      <w:pPr>
        <w:pStyle w:val="a8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 </w:t>
      </w:r>
      <w:r w:rsidR="00F41629">
        <w:rPr>
          <w:rFonts w:asciiTheme="minorHAnsi" w:eastAsiaTheme="majorEastAsia" w:hAnsiTheme="minorHAnsi" w:cstheme="minorHAnsi"/>
          <w:b/>
          <w:bCs/>
          <w:sz w:val="22"/>
          <w:szCs w:val="22"/>
        </w:rPr>
        <w:t>7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. 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기타</w:t>
      </w:r>
    </w:p>
    <w:p w14:paraId="78A187D9" w14:textId="77777777" w:rsidR="007918D7" w:rsidRPr="00B32A48" w:rsidRDefault="007918D7" w:rsidP="007918D7">
      <w:pPr>
        <w:pStyle w:val="a8"/>
        <w:ind w:rightChars="37" w:right="81" w:firstLine="180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1)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국가보훈</w:t>
      </w:r>
      <w:r w:rsidR="006407CA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6407CA" w:rsidRPr="00B32A48">
        <w:rPr>
          <w:rFonts w:asciiTheme="minorHAnsi" w:eastAsiaTheme="majorEastAsia" w:hAnsiTheme="minorHAnsi" w:cstheme="minorHAnsi"/>
          <w:sz w:val="22"/>
          <w:szCs w:val="22"/>
        </w:rPr>
        <w:t>취업지원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대상자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>및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>장애인은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관계법에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의해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우대합니다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67E5877E" w14:textId="32B8C55A" w:rsidR="00CB578D" w:rsidRPr="00B32A48" w:rsidRDefault="007918D7" w:rsidP="007918D7">
      <w:pPr>
        <w:pStyle w:val="a8"/>
        <w:ind w:rightChars="37" w:right="81" w:firstLine="180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2) 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>채용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>관련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문의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: </w:t>
      </w:r>
      <w:hyperlink r:id="rId9" w:history="1">
        <w:r w:rsidR="00732822" w:rsidRPr="004E233E">
          <w:rPr>
            <w:rStyle w:val="a7"/>
            <w:rFonts w:asciiTheme="minorHAnsi" w:eastAsiaTheme="majorEastAsia" w:hAnsiTheme="minorHAnsi" w:cstheme="minorHAnsi"/>
            <w:sz w:val="22"/>
            <w:szCs w:val="22"/>
            <w:highlight w:val="yellow"/>
          </w:rPr>
          <w:t>miran.kim@kellogg.com</w:t>
        </w:r>
      </w:hyperlink>
    </w:p>
    <w:p w14:paraId="6B8BC9C2" w14:textId="77777777" w:rsidR="00C8523C" w:rsidRPr="00B32A48" w:rsidRDefault="00C8523C" w:rsidP="007918D7">
      <w:pPr>
        <w:pStyle w:val="a8"/>
        <w:ind w:rightChars="37" w:right="81" w:firstLine="180"/>
        <w:rPr>
          <w:rFonts w:ascii="맑은 고딕" w:eastAsia="맑은 고딕" w:hAnsi="맑은 고딕"/>
          <w:sz w:val="22"/>
          <w:szCs w:val="22"/>
        </w:rPr>
      </w:pPr>
    </w:p>
    <w:p w14:paraId="6CC80146" w14:textId="77777777" w:rsidR="008D3837" w:rsidRDefault="008D3837" w:rsidP="00CB578D">
      <w:pPr>
        <w:pStyle w:val="a8"/>
        <w:ind w:rightChars="37" w:right="81"/>
        <w:rPr>
          <w:rFonts w:ascii="맑은 고딕" w:eastAsia="맑은 고딕" w:hAnsi="맑은 고딕"/>
        </w:rPr>
      </w:pPr>
    </w:p>
    <w:sectPr w:rsidR="008D3837" w:rsidSect="00F07D7F">
      <w:headerReference w:type="default" r:id="rId10"/>
      <w:pgSz w:w="12240" w:h="15840" w:code="134"/>
      <w:pgMar w:top="851" w:right="1134" w:bottom="851" w:left="1134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5750" w14:textId="77777777" w:rsidR="00625DFF" w:rsidRDefault="00625DFF" w:rsidP="008275C7">
      <w:pPr>
        <w:spacing w:after="0" w:line="240" w:lineRule="auto"/>
      </w:pPr>
      <w:r>
        <w:separator/>
      </w:r>
    </w:p>
  </w:endnote>
  <w:endnote w:type="continuationSeparator" w:id="0">
    <w:p w14:paraId="0BC80FBC" w14:textId="77777777" w:rsidR="00625DFF" w:rsidRDefault="00625DFF" w:rsidP="0082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ellogg's Sans">
    <w:panose1 w:val="02000503020000020003"/>
    <w:charset w:val="00"/>
    <w:family w:val="modern"/>
    <w:notTrueType/>
    <w:pitch w:val="variable"/>
    <w:sig w:usb0="A000002F" w:usb1="0000001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Condensed ExtraBold">
    <w:panose1 w:val="00000906000000000000"/>
    <w:charset w:val="00"/>
    <w:family w:val="auto"/>
    <w:pitch w:val="variable"/>
    <w:sig w:usb0="00000007" w:usb1="00000000" w:usb2="00000000" w:usb3="00000000" w:csb0="00000093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106B" w14:textId="77777777" w:rsidR="00625DFF" w:rsidRDefault="00625DFF" w:rsidP="008275C7">
      <w:pPr>
        <w:spacing w:after="0" w:line="240" w:lineRule="auto"/>
      </w:pPr>
      <w:r>
        <w:separator/>
      </w:r>
    </w:p>
  </w:footnote>
  <w:footnote w:type="continuationSeparator" w:id="0">
    <w:p w14:paraId="5013CD2B" w14:textId="77777777" w:rsidR="00625DFF" w:rsidRDefault="00625DFF" w:rsidP="0082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ECE6" w14:textId="77777777" w:rsidR="000B7091" w:rsidRPr="000B7091" w:rsidRDefault="000B7091" w:rsidP="000B7091">
    <w:pPr>
      <w:widowControl w:val="0"/>
      <w:wordWrap w:val="0"/>
      <w:spacing w:after="0" w:line="240" w:lineRule="auto"/>
      <w:ind w:right="360"/>
      <w:jc w:val="both"/>
      <w:rPr>
        <w:rFonts w:ascii="Kellogg's Sans" w:eastAsia="바탕체" w:hAnsi="Kellogg's Sans" w:cs="Times New Roman"/>
        <w:b/>
        <w:kern w:val="2"/>
        <w:szCs w:val="20"/>
        <w:lang w:eastAsia="ko-KR"/>
      </w:rPr>
    </w:pPr>
    <w:r w:rsidRPr="000B7091">
      <w:rPr>
        <w:rFonts w:ascii="Times New Roman" w:eastAsia="바탕체" w:hAnsi="Times New Roman" w:cs="Times New Roman"/>
        <w:noProof/>
        <w:kern w:val="2"/>
        <w:sz w:val="20"/>
        <w:szCs w:val="20"/>
        <w:lang w:eastAsia="ko-KR"/>
      </w:rPr>
      <w:drawing>
        <wp:inline distT="0" distB="0" distL="0" distR="0" wp14:anchorId="489C51DA" wp14:editId="2FFCED51">
          <wp:extent cx="1600200" cy="581025"/>
          <wp:effectExtent l="0" t="0" r="0" b="0"/>
          <wp:docPr id="5" name="Picture 1" descr="A picture containing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drawing, ligh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7091">
      <w:rPr>
        <w:rFonts w:ascii="Arial" w:eastAsia="바탕체" w:hAnsi="Arial" w:cs="Times New Roman"/>
        <w:b/>
        <w:kern w:val="2"/>
        <w:szCs w:val="20"/>
        <w:lang w:eastAsia="ko-KR"/>
      </w:rPr>
      <w:t xml:space="preserve">                                  </w:t>
    </w:r>
    <w:r w:rsidRPr="000B7091">
      <w:rPr>
        <w:rFonts w:ascii="Kellogg's Sans" w:eastAsia="바탕체" w:hAnsi="Kellogg's Sans" w:cs="Times New Roman"/>
        <w:b/>
        <w:kern w:val="2"/>
        <w:szCs w:val="20"/>
        <w:lang w:eastAsia="ko-KR"/>
      </w:rPr>
      <w:t xml:space="preserve">  </w:t>
    </w:r>
  </w:p>
  <w:p w14:paraId="1848F515" w14:textId="77777777" w:rsidR="000B7091" w:rsidRPr="000B7091" w:rsidRDefault="000B7091" w:rsidP="000B7091">
    <w:pPr>
      <w:spacing w:after="0" w:line="240" w:lineRule="auto"/>
      <w:rPr>
        <w:rFonts w:ascii="Barlow Condensed ExtraBold" w:eastAsia="Calibri" w:hAnsi="Barlow Condensed ExtraBold" w:cs="Times New Roman"/>
        <w:sz w:val="28"/>
        <w:szCs w:val="20"/>
      </w:rPr>
    </w:pPr>
    <w:r w:rsidRPr="000B7091">
      <w:rPr>
        <w:rFonts w:ascii="Barlow Condensed ExtraBold" w:eastAsia="Calibri" w:hAnsi="Barlow Condensed ExtraBold" w:cs="Times New Roman"/>
        <w:sz w:val="28"/>
        <w:szCs w:val="20"/>
      </w:rPr>
      <w:t>Nhong Shim Kellogg Co., Ltd.</w:t>
    </w:r>
  </w:p>
  <w:p w14:paraId="41EEE754" w14:textId="77777777" w:rsidR="000B7091" w:rsidRPr="000B7091" w:rsidRDefault="000B7091" w:rsidP="000B7091">
    <w:pPr>
      <w:widowControl w:val="0"/>
      <w:wordWrap w:val="0"/>
      <w:spacing w:after="0" w:line="240" w:lineRule="auto"/>
      <w:ind w:right="360"/>
      <w:rPr>
        <w:rFonts w:ascii="Montserrat" w:eastAsia="바탕체" w:hAnsi="Montserrat" w:cs="Times New Roman"/>
        <w:kern w:val="2"/>
        <w:sz w:val="16"/>
        <w:szCs w:val="20"/>
        <w:lang w:eastAsia="ko-KR"/>
      </w:rPr>
    </w:pPr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 xml:space="preserve">15Fl </w:t>
    </w:r>
    <w:proofErr w:type="spellStart"/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>Posco</w:t>
    </w:r>
    <w:proofErr w:type="spellEnd"/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 xml:space="preserve"> Tower </w:t>
    </w:r>
    <w:proofErr w:type="spellStart"/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>Yeoksam</w:t>
    </w:r>
    <w:proofErr w:type="spellEnd"/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 xml:space="preserve">, 134, </w:t>
    </w:r>
    <w:proofErr w:type="spellStart"/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>Taheran-ro</w:t>
    </w:r>
    <w:proofErr w:type="spellEnd"/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 xml:space="preserve">, </w:t>
    </w:r>
    <w:r w:rsidRPr="000B7091">
      <w:rPr>
        <w:rFonts w:ascii="Montserrat" w:eastAsia="바탕체" w:hAnsi="Montserrat" w:cs="Times New Roman"/>
        <w:kern w:val="2"/>
        <w:sz w:val="16"/>
        <w:szCs w:val="16"/>
        <w:lang w:eastAsia="ko-KR"/>
      </w:rPr>
      <w:t>Gangnam-Gu, Seoul</w:t>
    </w:r>
  </w:p>
  <w:p w14:paraId="052D68A9" w14:textId="27F0032A" w:rsidR="000B7091" w:rsidRDefault="000B7091" w:rsidP="000B7091">
    <w:pPr>
      <w:widowControl w:val="0"/>
      <w:wordWrap w:val="0"/>
      <w:spacing w:after="0" w:line="240" w:lineRule="auto"/>
      <w:ind w:right="320"/>
      <w:jc w:val="both"/>
      <w:rPr>
        <w:rFonts w:ascii="Montserrat" w:eastAsia="바탕체" w:hAnsi="Montserrat" w:cs="Times New Roman"/>
        <w:kern w:val="2"/>
        <w:sz w:val="16"/>
        <w:szCs w:val="16"/>
        <w:lang w:eastAsia="ko-KR"/>
      </w:rPr>
    </w:pPr>
    <w:r w:rsidRPr="000B7091">
      <w:rPr>
        <w:rFonts w:ascii="Montserrat" w:eastAsia="바탕체" w:hAnsi="Montserrat" w:cs="Times New Roman"/>
        <w:kern w:val="2"/>
        <w:sz w:val="16"/>
        <w:szCs w:val="16"/>
        <w:lang w:eastAsia="ko-KR"/>
      </w:rPr>
      <w:t>TEL: 82 2 538 2011 / FAX: 82 2 538 2110</w:t>
    </w:r>
  </w:p>
  <w:p w14:paraId="3DB61E0D" w14:textId="77777777" w:rsidR="00B32A48" w:rsidRPr="000B7091" w:rsidRDefault="00B32A48" w:rsidP="000B7091">
    <w:pPr>
      <w:widowControl w:val="0"/>
      <w:wordWrap w:val="0"/>
      <w:spacing w:after="0" w:line="240" w:lineRule="auto"/>
      <w:ind w:right="320"/>
      <w:jc w:val="both"/>
      <w:rPr>
        <w:rFonts w:ascii="Montserrat" w:eastAsia="바탕체" w:hAnsi="Montserrat" w:cs="Times New Roman"/>
        <w:kern w:val="2"/>
        <w:sz w:val="18"/>
        <w:szCs w:val="18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AD4"/>
    <w:multiLevelType w:val="hybridMultilevel"/>
    <w:tmpl w:val="C5723AAE"/>
    <w:lvl w:ilvl="0" w:tplc="9A484DF2">
      <w:numFmt w:val="bullet"/>
      <w:lvlText w:val="-"/>
      <w:lvlJc w:val="left"/>
      <w:pPr>
        <w:ind w:left="107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4" w:hanging="400"/>
      </w:pPr>
      <w:rPr>
        <w:rFonts w:ascii="Wingdings" w:hAnsi="Wingdings" w:hint="default"/>
      </w:rPr>
    </w:lvl>
  </w:abstractNum>
  <w:abstractNum w:abstractNumId="1" w15:restartNumberingAfterBreak="0">
    <w:nsid w:val="060A5F43"/>
    <w:multiLevelType w:val="hybridMultilevel"/>
    <w:tmpl w:val="766ED576"/>
    <w:lvl w:ilvl="0" w:tplc="D400ACC4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0B7A02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F1713D"/>
    <w:multiLevelType w:val="hybridMultilevel"/>
    <w:tmpl w:val="D3806BA8"/>
    <w:lvl w:ilvl="0" w:tplc="73CE0F86">
      <w:start w:val="6"/>
      <w:numFmt w:val="bullet"/>
      <w:lvlText w:val="-"/>
      <w:lvlJc w:val="left"/>
      <w:pPr>
        <w:ind w:left="13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1FA64960"/>
    <w:multiLevelType w:val="hybridMultilevel"/>
    <w:tmpl w:val="B3CAD660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44B29"/>
    <w:multiLevelType w:val="hybridMultilevel"/>
    <w:tmpl w:val="99EC77C2"/>
    <w:lvl w:ilvl="0" w:tplc="04090001">
      <w:start w:val="1"/>
      <w:numFmt w:val="bullet"/>
      <w:lvlText w:val=""/>
      <w:lvlJc w:val="left"/>
      <w:pPr>
        <w:ind w:left="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0" w:hanging="400"/>
      </w:pPr>
      <w:rPr>
        <w:rFonts w:ascii="Wingdings" w:hAnsi="Wingdings" w:hint="default"/>
      </w:rPr>
    </w:lvl>
  </w:abstractNum>
  <w:abstractNum w:abstractNumId="6" w15:restartNumberingAfterBreak="0">
    <w:nsid w:val="27B7628B"/>
    <w:multiLevelType w:val="hybridMultilevel"/>
    <w:tmpl w:val="CA04B508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75AB1"/>
    <w:multiLevelType w:val="hybridMultilevel"/>
    <w:tmpl w:val="B476C666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38654C47"/>
    <w:multiLevelType w:val="hybridMultilevel"/>
    <w:tmpl w:val="7E086318"/>
    <w:lvl w:ilvl="0" w:tplc="03F65176">
      <w:start w:val="1"/>
      <w:numFmt w:val="bullet"/>
      <w:lvlText w:val=""/>
      <w:lvlJc w:val="left"/>
      <w:pPr>
        <w:ind w:left="502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9" w15:restartNumberingAfterBreak="0">
    <w:nsid w:val="50AB7C3C"/>
    <w:multiLevelType w:val="hybridMultilevel"/>
    <w:tmpl w:val="092E9704"/>
    <w:lvl w:ilvl="0" w:tplc="9DBA53F0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1234B322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35C3D4D"/>
    <w:multiLevelType w:val="hybridMultilevel"/>
    <w:tmpl w:val="FBAC982A"/>
    <w:lvl w:ilvl="0" w:tplc="D400ACC4">
      <w:start w:val="1"/>
      <w:numFmt w:val="decimal"/>
      <w:lvlText w:val="%1)"/>
      <w:lvlJc w:val="left"/>
      <w:pPr>
        <w:ind w:left="800" w:hanging="400"/>
      </w:pPr>
      <w:rPr>
        <w:rFonts w:hint="eastAsia"/>
        <w:color w:val="auto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B080F4F"/>
    <w:multiLevelType w:val="hybridMultilevel"/>
    <w:tmpl w:val="F3B4E12A"/>
    <w:lvl w:ilvl="0" w:tplc="0EEE33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C2D78A7"/>
    <w:multiLevelType w:val="hybridMultilevel"/>
    <w:tmpl w:val="00343D58"/>
    <w:lvl w:ilvl="0" w:tplc="04090003">
      <w:start w:val="1"/>
      <w:numFmt w:val="bullet"/>
      <w:lvlText w:val="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65036E03"/>
    <w:multiLevelType w:val="hybridMultilevel"/>
    <w:tmpl w:val="5ADE8E30"/>
    <w:lvl w:ilvl="0" w:tplc="4A724B1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A69063F"/>
    <w:multiLevelType w:val="hybridMultilevel"/>
    <w:tmpl w:val="0B6C69C4"/>
    <w:lvl w:ilvl="0" w:tplc="D77428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 w15:restartNumberingAfterBreak="0">
    <w:nsid w:val="6AB26CB3"/>
    <w:multiLevelType w:val="hybridMultilevel"/>
    <w:tmpl w:val="D5523B64"/>
    <w:lvl w:ilvl="0" w:tplc="D378278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24B7540"/>
    <w:multiLevelType w:val="hybridMultilevel"/>
    <w:tmpl w:val="B478E0C2"/>
    <w:lvl w:ilvl="0" w:tplc="4A724B12">
      <w:start w:val="1"/>
      <w:numFmt w:val="bullet"/>
      <w:lvlText w:val="-"/>
      <w:lvlJc w:val="left"/>
      <w:pPr>
        <w:ind w:left="89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4"/>
  </w:num>
  <w:num w:numId="6">
    <w:abstractNumId w:val="8"/>
  </w:num>
  <w:num w:numId="7">
    <w:abstractNumId w:val="12"/>
  </w:num>
  <w:num w:numId="8">
    <w:abstractNumId w:val="11"/>
  </w:num>
  <w:num w:numId="9">
    <w:abstractNumId w:val="13"/>
  </w:num>
  <w:num w:numId="10">
    <w:abstractNumId w:val="16"/>
  </w:num>
  <w:num w:numId="11">
    <w:abstractNumId w:val="5"/>
  </w:num>
  <w:num w:numId="12">
    <w:abstractNumId w:val="15"/>
  </w:num>
  <w:num w:numId="13">
    <w:abstractNumId w:val="1"/>
  </w:num>
  <w:num w:numId="14">
    <w:abstractNumId w:val="10"/>
  </w:num>
  <w:num w:numId="15">
    <w:abstractNumId w:val="9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4E9"/>
    <w:rsid w:val="00065C86"/>
    <w:rsid w:val="000A1CFF"/>
    <w:rsid w:val="000B7091"/>
    <w:rsid w:val="000D7F4E"/>
    <w:rsid w:val="000F0431"/>
    <w:rsid w:val="000F61DB"/>
    <w:rsid w:val="00147FEE"/>
    <w:rsid w:val="00170BD3"/>
    <w:rsid w:val="001D1FDF"/>
    <w:rsid w:val="001E47B0"/>
    <w:rsid w:val="001F1DDA"/>
    <w:rsid w:val="00206E49"/>
    <w:rsid w:val="0022515D"/>
    <w:rsid w:val="002907BA"/>
    <w:rsid w:val="002B78F6"/>
    <w:rsid w:val="002C30F1"/>
    <w:rsid w:val="00321EB9"/>
    <w:rsid w:val="003376DC"/>
    <w:rsid w:val="00397F4C"/>
    <w:rsid w:val="003C0CFC"/>
    <w:rsid w:val="003F1BC8"/>
    <w:rsid w:val="004332AF"/>
    <w:rsid w:val="004553F4"/>
    <w:rsid w:val="00480194"/>
    <w:rsid w:val="00504A19"/>
    <w:rsid w:val="005055C4"/>
    <w:rsid w:val="00540A68"/>
    <w:rsid w:val="005B1628"/>
    <w:rsid w:val="005C1B5E"/>
    <w:rsid w:val="005F21EC"/>
    <w:rsid w:val="00625DFF"/>
    <w:rsid w:val="006407CA"/>
    <w:rsid w:val="006B4844"/>
    <w:rsid w:val="006C620D"/>
    <w:rsid w:val="006D29FA"/>
    <w:rsid w:val="00700418"/>
    <w:rsid w:val="00703356"/>
    <w:rsid w:val="00732822"/>
    <w:rsid w:val="00754F67"/>
    <w:rsid w:val="00774264"/>
    <w:rsid w:val="007918D7"/>
    <w:rsid w:val="00795A32"/>
    <w:rsid w:val="007B457C"/>
    <w:rsid w:val="007C7B86"/>
    <w:rsid w:val="008275C7"/>
    <w:rsid w:val="00874479"/>
    <w:rsid w:val="008A6035"/>
    <w:rsid w:val="008A751B"/>
    <w:rsid w:val="008D3837"/>
    <w:rsid w:val="008D4FF5"/>
    <w:rsid w:val="008D79F8"/>
    <w:rsid w:val="00924B7E"/>
    <w:rsid w:val="0092768D"/>
    <w:rsid w:val="0093664B"/>
    <w:rsid w:val="0093761C"/>
    <w:rsid w:val="009508E5"/>
    <w:rsid w:val="009632B4"/>
    <w:rsid w:val="009D6AA5"/>
    <w:rsid w:val="009F4756"/>
    <w:rsid w:val="00AA19F0"/>
    <w:rsid w:val="00AC2DF4"/>
    <w:rsid w:val="00AD6199"/>
    <w:rsid w:val="00B32A48"/>
    <w:rsid w:val="00B47FED"/>
    <w:rsid w:val="00BA00A9"/>
    <w:rsid w:val="00BB55B8"/>
    <w:rsid w:val="00BD0BB0"/>
    <w:rsid w:val="00BE0252"/>
    <w:rsid w:val="00BE231F"/>
    <w:rsid w:val="00BF0E94"/>
    <w:rsid w:val="00C054E9"/>
    <w:rsid w:val="00C32867"/>
    <w:rsid w:val="00C379EC"/>
    <w:rsid w:val="00C64C10"/>
    <w:rsid w:val="00C8523C"/>
    <w:rsid w:val="00CB578D"/>
    <w:rsid w:val="00CE3E82"/>
    <w:rsid w:val="00D73538"/>
    <w:rsid w:val="00D9483B"/>
    <w:rsid w:val="00D96CAD"/>
    <w:rsid w:val="00DB731F"/>
    <w:rsid w:val="00E06263"/>
    <w:rsid w:val="00E533B4"/>
    <w:rsid w:val="00E6269C"/>
    <w:rsid w:val="00E747CE"/>
    <w:rsid w:val="00EF5B19"/>
    <w:rsid w:val="00F07D7F"/>
    <w:rsid w:val="00F41629"/>
    <w:rsid w:val="00F76B47"/>
    <w:rsid w:val="00FA147F"/>
    <w:rsid w:val="00FA372F"/>
    <w:rsid w:val="00FA5BD8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2489B"/>
  <w15:docId w15:val="{80F8F049-A19A-42C8-9D35-635532B5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autoRedefine/>
    <w:qFormat/>
    <w:rsid w:val="009632B4"/>
    <w:pPr>
      <w:keepNext/>
      <w:widowControl w:val="0"/>
      <w:wordWrap w:val="0"/>
      <w:autoSpaceDE w:val="0"/>
      <w:autoSpaceDN w:val="0"/>
      <w:spacing w:after="0" w:line="240" w:lineRule="auto"/>
      <w:outlineLvl w:val="0"/>
    </w:pPr>
    <w:rPr>
      <w:rFonts w:ascii="Kellogg's Sans" w:eastAsiaTheme="majorEastAsia" w:hAnsi="Kellogg's Sans" w:cstheme="majorBidi"/>
      <w:b/>
      <w:kern w:val="2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8275C7"/>
  </w:style>
  <w:style w:type="paragraph" w:styleId="a4">
    <w:name w:val="footer"/>
    <w:basedOn w:val="a"/>
    <w:link w:val="Char0"/>
    <w:uiPriority w:val="99"/>
    <w:unhideWhenUsed/>
    <w:rsid w:val="0082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8275C7"/>
  </w:style>
  <w:style w:type="paragraph" w:styleId="a5">
    <w:name w:val="Balloon Text"/>
    <w:basedOn w:val="a"/>
    <w:link w:val="Char1"/>
    <w:uiPriority w:val="99"/>
    <w:semiHidden/>
    <w:unhideWhenUsed/>
    <w:rsid w:val="0082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8275C7"/>
    <w:rPr>
      <w:rFonts w:ascii="Tahoma" w:hAnsi="Tahoma" w:cs="Tahoma"/>
      <w:sz w:val="16"/>
      <w:szCs w:val="16"/>
    </w:rPr>
  </w:style>
  <w:style w:type="character" w:customStyle="1" w:styleId="1Char">
    <w:name w:val="제목 1 Char"/>
    <w:basedOn w:val="a0"/>
    <w:link w:val="1"/>
    <w:rsid w:val="009632B4"/>
    <w:rPr>
      <w:rFonts w:ascii="Kellogg's Sans" w:eastAsiaTheme="majorEastAsia" w:hAnsi="Kellogg's Sans" w:cstheme="majorBidi"/>
      <w:b/>
      <w:kern w:val="2"/>
      <w:sz w:val="24"/>
      <w:szCs w:val="24"/>
      <w:lang w:eastAsia="ko-KR"/>
    </w:rPr>
  </w:style>
  <w:style w:type="paragraph" w:styleId="a6">
    <w:name w:val="List Paragraph"/>
    <w:basedOn w:val="a"/>
    <w:uiPriority w:val="34"/>
    <w:qFormat/>
    <w:rsid w:val="009632B4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kern w:val="2"/>
      <w:sz w:val="20"/>
      <w:lang w:eastAsia="ko-KR"/>
    </w:rPr>
  </w:style>
  <w:style w:type="character" w:styleId="a7">
    <w:name w:val="Hyperlink"/>
    <w:basedOn w:val="a0"/>
    <w:uiPriority w:val="99"/>
    <w:unhideWhenUsed/>
    <w:rsid w:val="007918D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918D7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/>
    </w:rPr>
  </w:style>
  <w:style w:type="character" w:styleId="a9">
    <w:name w:val="FollowedHyperlink"/>
    <w:basedOn w:val="a0"/>
    <w:uiPriority w:val="99"/>
    <w:semiHidden/>
    <w:unhideWhenUsed/>
    <w:rsid w:val="00BF0E94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C8523C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732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n.kim@kellog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ran.kim@kellog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Kellogg Company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HOUGH</dc:creator>
  <cp:lastModifiedBy>Kim, Miran</cp:lastModifiedBy>
  <cp:revision>2</cp:revision>
  <cp:lastPrinted>2018-08-01T00:57:00Z</cp:lastPrinted>
  <dcterms:created xsi:type="dcterms:W3CDTF">2022-07-19T05:06:00Z</dcterms:created>
  <dcterms:modified xsi:type="dcterms:W3CDTF">2022-07-19T05:06:00Z</dcterms:modified>
</cp:coreProperties>
</file>