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2137" w:rsidP="2DFD5687" w:rsidRDefault="00A06182" w14:paraId="78BCD15D" w14:textId="7087DC93">
      <w:pPr>
        <w:jc w:val="center"/>
        <w:rPr>
          <w:rFonts w:ascii="Proxima Nova" w:hAnsi="Proxima Nova"/>
          <w:b/>
          <w:bCs/>
          <w:sz w:val="22"/>
          <w:szCs w:val="22"/>
        </w:rPr>
      </w:pPr>
      <w:r w:rsidRPr="2DFD5687">
        <w:rPr>
          <w:rFonts w:ascii="Proxima Nova" w:hAnsi="Proxima Nova"/>
          <w:b/>
          <w:bCs/>
          <w:sz w:val="22"/>
          <w:szCs w:val="22"/>
        </w:rPr>
        <w:t>Data Dive for Development</w:t>
      </w:r>
      <w:r w:rsidRPr="2DFD5687" w:rsidR="3B2D81EC">
        <w:rPr>
          <w:rFonts w:ascii="Proxima Nova" w:hAnsi="Proxima Nova"/>
          <w:b/>
          <w:bCs/>
          <w:sz w:val="22"/>
          <w:szCs w:val="22"/>
        </w:rPr>
        <w:t xml:space="preserve"> </w:t>
      </w:r>
      <w:r w:rsidRPr="2DFD5687" w:rsidR="00DB05A8">
        <w:rPr>
          <w:rFonts w:ascii="Proxima Nova" w:hAnsi="Proxima Nova"/>
          <w:b/>
          <w:bCs/>
          <w:sz w:val="22"/>
          <w:szCs w:val="22"/>
        </w:rPr>
        <w:t>Hackathon</w:t>
      </w:r>
      <w:r w:rsidRPr="4841F6D6" w:rsidR="200BFEB2">
        <w:rPr>
          <w:rFonts w:ascii="Proxima Nova" w:hAnsi="Proxima Nova"/>
          <w:b/>
          <w:bCs/>
          <w:sz w:val="22"/>
          <w:szCs w:val="22"/>
        </w:rPr>
        <w:t xml:space="preserve"> 2025</w:t>
      </w:r>
    </w:p>
    <w:p w:rsidRPr="00753EEE" w:rsidR="007E37EE" w:rsidP="2DFD5687" w:rsidRDefault="007E37EE" w14:paraId="4EB09592" w14:textId="2E96C2D5">
      <w:pPr>
        <w:jc w:val="center"/>
        <w:rPr>
          <w:rFonts w:ascii="Proxima Nova" w:hAnsi="Proxima Nova"/>
          <w:b/>
          <w:bCs/>
          <w:sz w:val="22"/>
          <w:szCs w:val="22"/>
        </w:rPr>
      </w:pPr>
      <w:r>
        <w:rPr>
          <w:rFonts w:ascii="Proxima Nova" w:hAnsi="Proxima Nova"/>
          <w:b/>
          <w:bCs/>
          <w:sz w:val="22"/>
          <w:szCs w:val="22"/>
        </w:rPr>
        <w:t>Participant Handbook</w:t>
      </w:r>
    </w:p>
    <w:p w:rsidR="00ED47D9" w:rsidP="00AC1FB4" w:rsidRDefault="00ED47D9" w14:paraId="75EFFB74" w14:textId="77777777">
      <w:pPr>
        <w:jc w:val="both"/>
        <w:rPr>
          <w:rFonts w:ascii="Proxima Nova" w:hAnsi="Proxima Nova"/>
          <w:b/>
          <w:bCs/>
          <w:sz w:val="22"/>
          <w:szCs w:val="22"/>
        </w:rPr>
      </w:pPr>
    </w:p>
    <w:p w:rsidR="71BC0ACC" w:rsidP="00AC1FB4" w:rsidRDefault="71BC0ACC" w14:paraId="09DC7CFE" w14:textId="5DF0B22B">
      <w:pPr>
        <w:jc w:val="both"/>
        <w:rPr>
          <w:rFonts w:ascii="Proxima Nova" w:hAnsi="Proxima Nova" w:eastAsia="Aptos" w:cs="Aptos"/>
          <w:sz w:val="22"/>
          <w:szCs w:val="22"/>
        </w:rPr>
      </w:pPr>
      <w:r w:rsidRPr="00753EEE">
        <w:rPr>
          <w:rFonts w:ascii="Proxima Nova" w:hAnsi="Proxima Nova"/>
          <w:b/>
          <w:bCs/>
          <w:sz w:val="22"/>
          <w:szCs w:val="22"/>
        </w:rPr>
        <w:t>Theme:</w:t>
      </w:r>
      <w:r w:rsidRPr="00753EEE">
        <w:rPr>
          <w:rFonts w:ascii="Proxima Nova" w:hAnsi="Proxima Nova"/>
          <w:sz w:val="22"/>
          <w:szCs w:val="22"/>
        </w:rPr>
        <w:t xml:space="preserve"> </w:t>
      </w:r>
      <w:r w:rsidRPr="00753EEE" w:rsidR="09D89069">
        <w:rPr>
          <w:rFonts w:ascii="Proxima Nova" w:hAnsi="Proxima Nova" w:eastAsia="Aptos" w:cs="Aptos"/>
          <w:sz w:val="22"/>
          <w:szCs w:val="22"/>
        </w:rPr>
        <w:t xml:space="preserve">Leveraging </w:t>
      </w:r>
      <w:r w:rsidRPr="00753EEE" w:rsidR="000B0137">
        <w:rPr>
          <w:rFonts w:ascii="Proxima Nova" w:hAnsi="Proxima Nova" w:eastAsia="Aptos" w:cs="Aptos"/>
          <w:sz w:val="22"/>
          <w:szCs w:val="22"/>
        </w:rPr>
        <w:t xml:space="preserve">Data Science </w:t>
      </w:r>
      <w:r w:rsidRPr="00753EEE" w:rsidR="09D89069">
        <w:rPr>
          <w:rFonts w:ascii="Proxima Nova" w:hAnsi="Proxima Nova" w:eastAsia="Aptos" w:cs="Aptos"/>
          <w:sz w:val="22"/>
          <w:szCs w:val="22"/>
        </w:rPr>
        <w:t>to Analyze and Enhance Development Cooperation</w:t>
      </w:r>
    </w:p>
    <w:p w:rsidRPr="00750D1F" w:rsidR="00750D1F" w:rsidP="00AC1FB4" w:rsidRDefault="00750D1F" w14:paraId="3190EAB2" w14:textId="31E6F946">
      <w:pPr>
        <w:jc w:val="both"/>
        <w:rPr>
          <w:rFonts w:ascii="Proxima Nova" w:hAnsi="Proxima Nova" w:eastAsia="Aptos" w:cs="Aptos"/>
          <w:b/>
          <w:bCs/>
          <w:sz w:val="22"/>
          <w:szCs w:val="22"/>
        </w:rPr>
      </w:pPr>
      <w:r w:rsidRPr="00750D1F">
        <w:rPr>
          <w:rFonts w:ascii="Proxima Nova" w:hAnsi="Proxima Nova" w:eastAsia="Aptos" w:cs="Aptos"/>
          <w:b/>
          <w:bCs/>
          <w:sz w:val="22"/>
          <w:szCs w:val="22"/>
        </w:rPr>
        <w:t xml:space="preserve">Challenge: </w:t>
      </w:r>
      <w:r w:rsidRPr="00750D1F">
        <w:rPr>
          <w:rFonts w:ascii="Proxima Nova" w:hAnsi="Proxima Nova" w:eastAsia="Aptos" w:cs="Aptos"/>
          <w:sz w:val="22"/>
          <w:szCs w:val="22"/>
        </w:rPr>
        <w:t xml:space="preserve">UNDP Seoul Policy Centre is looking for </w:t>
      </w:r>
      <w:r w:rsidRPr="0089435D">
        <w:rPr>
          <w:rFonts w:ascii="Proxima Nova" w:hAnsi="Proxima Nova" w:eastAsia="Aptos" w:cs="Aptos"/>
          <w:b/>
          <w:bCs/>
          <w:sz w:val="22"/>
          <w:szCs w:val="22"/>
        </w:rPr>
        <w:t>functional prototypes</w:t>
      </w:r>
      <w:r w:rsidRPr="00750D1F">
        <w:rPr>
          <w:rFonts w:ascii="Proxima Nova" w:hAnsi="Proxima Nova" w:eastAsia="Aptos" w:cs="Aptos"/>
          <w:sz w:val="22"/>
          <w:szCs w:val="22"/>
        </w:rPr>
        <w:t xml:space="preserve"> that extract, analyze, and visualize insights from Official Development Assistance (ODA)</w:t>
      </w:r>
    </w:p>
    <w:p w:rsidRPr="00753EEE" w:rsidR="71BC0ACC" w:rsidP="00AC1FB4" w:rsidRDefault="71BC0ACC" w14:paraId="73E9A735" w14:textId="7D4E2A04">
      <w:pPr>
        <w:jc w:val="both"/>
        <w:rPr>
          <w:rFonts w:ascii="Proxima Nova" w:hAnsi="Proxima Nova"/>
          <w:sz w:val="22"/>
          <w:szCs w:val="22"/>
        </w:rPr>
      </w:pPr>
      <w:r w:rsidRPr="2DFD5687">
        <w:rPr>
          <w:rFonts w:ascii="Proxima Nova" w:hAnsi="Proxima Nova"/>
          <w:b/>
          <w:bCs/>
          <w:sz w:val="22"/>
          <w:szCs w:val="22"/>
        </w:rPr>
        <w:t xml:space="preserve">Target participants: </w:t>
      </w:r>
      <w:r w:rsidRPr="2DFD5687">
        <w:rPr>
          <w:rFonts w:ascii="Proxima Nova" w:hAnsi="Proxima Nova"/>
          <w:sz w:val="22"/>
          <w:szCs w:val="22"/>
        </w:rPr>
        <w:t>Data scientists, developers, UI/UX designers,</w:t>
      </w:r>
      <w:r w:rsidRPr="2DFD5687" w:rsidR="6FEBC74C">
        <w:rPr>
          <w:rFonts w:ascii="Proxima Nova" w:hAnsi="Proxima Nova"/>
          <w:sz w:val="22"/>
          <w:szCs w:val="22"/>
        </w:rPr>
        <w:t xml:space="preserve"> researchers,</w:t>
      </w:r>
      <w:r w:rsidRPr="2DFD5687">
        <w:rPr>
          <w:rFonts w:ascii="Proxima Nova" w:hAnsi="Proxima Nova"/>
          <w:sz w:val="22"/>
          <w:szCs w:val="22"/>
        </w:rPr>
        <w:t xml:space="preserve"> international development practitioners</w:t>
      </w:r>
      <w:r w:rsidRPr="2DFD5687" w:rsidR="06EC3F1B">
        <w:rPr>
          <w:rFonts w:ascii="Proxima Nova" w:hAnsi="Proxima Nova"/>
          <w:sz w:val="22"/>
          <w:szCs w:val="22"/>
        </w:rPr>
        <w:t xml:space="preserve">, </w:t>
      </w:r>
      <w:r w:rsidRPr="2DFD5687" w:rsidR="00FD0A06">
        <w:rPr>
          <w:rFonts w:ascii="Proxima Nova" w:hAnsi="Proxima Nova"/>
          <w:sz w:val="22"/>
          <w:szCs w:val="22"/>
        </w:rPr>
        <w:t>tech</w:t>
      </w:r>
      <w:r w:rsidRPr="2DFD5687" w:rsidR="06EC3F1B">
        <w:rPr>
          <w:rFonts w:ascii="Proxima Nova" w:hAnsi="Proxima Nova"/>
          <w:sz w:val="22"/>
          <w:szCs w:val="22"/>
        </w:rPr>
        <w:t xml:space="preserve"> enthusiasts</w:t>
      </w:r>
      <w:r w:rsidRPr="2DFD5687" w:rsidR="0F8CA729">
        <w:rPr>
          <w:rFonts w:ascii="Proxima Nova" w:hAnsi="Proxima Nova"/>
          <w:sz w:val="22"/>
          <w:szCs w:val="22"/>
        </w:rPr>
        <w:t>; students and professionals welcome to apply</w:t>
      </w:r>
      <w:r w:rsidRPr="2DFD5687" w:rsidR="272B451C">
        <w:rPr>
          <w:rFonts w:ascii="Proxima Nova" w:hAnsi="Proxima Nova"/>
          <w:sz w:val="22"/>
          <w:szCs w:val="22"/>
        </w:rPr>
        <w:t>.</w:t>
      </w:r>
    </w:p>
    <w:p w:rsidR="69294FC4" w:rsidP="2C301AA1" w:rsidRDefault="69294FC4" w14:paraId="16B10A0C" w14:textId="4C117840">
      <w:pPr>
        <w:jc w:val="both"/>
        <w:rPr>
          <w:rFonts w:ascii="Proxima Nova" w:hAnsi="Proxima Nova"/>
          <w:sz w:val="22"/>
          <w:szCs w:val="22"/>
        </w:rPr>
      </w:pPr>
      <w:r w:rsidRPr="7209D1B1">
        <w:rPr>
          <w:rFonts w:ascii="Proxima Nova" w:hAnsi="Proxima Nova"/>
          <w:b/>
          <w:bCs/>
          <w:sz w:val="22"/>
          <w:szCs w:val="22"/>
        </w:rPr>
        <w:t xml:space="preserve">Eligibility: </w:t>
      </w:r>
      <w:r w:rsidRPr="7209D1B1">
        <w:rPr>
          <w:rFonts w:ascii="Proxima Nova" w:hAnsi="Proxima Nova"/>
          <w:sz w:val="22"/>
          <w:szCs w:val="22"/>
        </w:rPr>
        <w:t xml:space="preserve">This challenge is open to participants aged 19-34. All participants must </w:t>
      </w:r>
      <w:r w:rsidRPr="7209D1B1" w:rsidR="37DA253D">
        <w:rPr>
          <w:rFonts w:ascii="Proxima Nova" w:hAnsi="Proxima Nova"/>
          <w:sz w:val="22"/>
          <w:szCs w:val="22"/>
        </w:rPr>
        <w:t xml:space="preserve">reside in the Republic of Korea (ROK) at the time of application and for the duration of the </w:t>
      </w:r>
      <w:r w:rsidRPr="7209D1B1" w:rsidR="7558492D">
        <w:rPr>
          <w:rFonts w:ascii="Proxima Nova" w:hAnsi="Proxima Nova"/>
          <w:sz w:val="22"/>
          <w:szCs w:val="22"/>
        </w:rPr>
        <w:t>agreement</w:t>
      </w:r>
      <w:r w:rsidRPr="7209D1B1" w:rsidR="37DA253D">
        <w:rPr>
          <w:rFonts w:ascii="Proxima Nova" w:hAnsi="Proxima Nova"/>
          <w:sz w:val="22"/>
          <w:szCs w:val="22"/>
        </w:rPr>
        <w:t>.</w:t>
      </w:r>
    </w:p>
    <w:p w:rsidR="728DC646" w:rsidP="00AC1FB4" w:rsidRDefault="00B970C0" w14:paraId="2643BDE0" w14:textId="2D11B9D9">
      <w:pPr>
        <w:jc w:val="both"/>
        <w:rPr>
          <w:rFonts w:ascii="Proxima Nova" w:hAnsi="Proxima Nova"/>
          <w:sz w:val="22"/>
          <w:szCs w:val="22"/>
        </w:rPr>
      </w:pPr>
      <w:r w:rsidRPr="182076B2">
        <w:rPr>
          <w:rFonts w:ascii="Proxima Nova" w:hAnsi="Proxima Nova"/>
          <w:b/>
          <w:bCs/>
          <w:sz w:val="22"/>
          <w:szCs w:val="22"/>
        </w:rPr>
        <w:t>Team size</w:t>
      </w:r>
      <w:r w:rsidRPr="182076B2" w:rsidR="728DC646">
        <w:rPr>
          <w:rFonts w:ascii="Proxima Nova" w:hAnsi="Proxima Nova"/>
          <w:b/>
          <w:bCs/>
          <w:sz w:val="22"/>
          <w:szCs w:val="22"/>
        </w:rPr>
        <w:t xml:space="preserve">: </w:t>
      </w:r>
      <w:r w:rsidRPr="182076B2" w:rsidR="00666BFA">
        <w:rPr>
          <w:rFonts w:ascii="Proxima Nova" w:hAnsi="Proxima Nova"/>
          <w:sz w:val="22"/>
          <w:szCs w:val="22"/>
        </w:rPr>
        <w:t>2-</w:t>
      </w:r>
      <w:r w:rsidRPr="182076B2" w:rsidR="002E553D">
        <w:rPr>
          <w:rFonts w:ascii="Proxima Nova" w:hAnsi="Proxima Nova"/>
          <w:sz w:val="22"/>
          <w:szCs w:val="22"/>
        </w:rPr>
        <w:t>4</w:t>
      </w:r>
      <w:r w:rsidRPr="182076B2" w:rsidR="00666BFA">
        <w:rPr>
          <w:rFonts w:ascii="Proxima Nova" w:hAnsi="Proxima Nova"/>
          <w:sz w:val="22"/>
          <w:szCs w:val="22"/>
        </w:rPr>
        <w:t xml:space="preserve"> members</w:t>
      </w:r>
    </w:p>
    <w:p w:rsidRPr="003113C3" w:rsidR="003113C3" w:rsidP="00AC1FB4" w:rsidRDefault="003113C3" w14:paraId="16ACB81F" w14:textId="25E96DD5">
      <w:pPr>
        <w:jc w:val="both"/>
        <w:rPr>
          <w:rFonts w:ascii="Proxima Nova" w:hAnsi="Proxima Nova"/>
          <w:b/>
          <w:bCs/>
          <w:sz w:val="22"/>
          <w:szCs w:val="22"/>
        </w:rPr>
      </w:pPr>
      <w:r w:rsidRPr="003113C3">
        <w:rPr>
          <w:rFonts w:ascii="Proxima Nova" w:hAnsi="Proxima Nova"/>
          <w:b/>
          <w:bCs/>
          <w:sz w:val="22"/>
          <w:szCs w:val="22"/>
        </w:rPr>
        <w:t>Awards:</w:t>
      </w:r>
    </w:p>
    <w:tbl>
      <w:tblPr>
        <w:tblStyle w:val="TableGrid"/>
        <w:tblW w:w="9431" w:type="dxa"/>
        <w:tblLayout w:type="fixed"/>
        <w:tblLook w:val="06A0" w:firstRow="1" w:lastRow="0" w:firstColumn="1" w:lastColumn="0" w:noHBand="1" w:noVBand="1"/>
      </w:tblPr>
      <w:tblGrid>
        <w:gridCol w:w="1917"/>
        <w:gridCol w:w="3323"/>
        <w:gridCol w:w="4191"/>
      </w:tblGrid>
      <w:tr w:rsidRPr="00753EEE" w:rsidR="003113C3" w:rsidTr="003113C3" w14:paraId="3D31CE4F" w14:textId="77777777">
        <w:trPr>
          <w:trHeight w:val="20"/>
        </w:trPr>
        <w:tc>
          <w:tcPr>
            <w:tcW w:w="1917" w:type="dxa"/>
            <w:vAlign w:val="center"/>
          </w:tcPr>
          <w:p w:rsidRPr="00753EEE" w:rsidR="003113C3" w:rsidP="003113C3" w:rsidRDefault="003113C3" w14:paraId="0EEAC897" w14:textId="77777777">
            <w:pPr>
              <w:jc w:val="center"/>
              <w:rPr>
                <w:rFonts w:ascii="Proxima Nova" w:hAnsi="Proxima Nova"/>
                <w:b/>
                <w:bCs/>
                <w:sz w:val="22"/>
                <w:szCs w:val="22"/>
              </w:rPr>
            </w:pPr>
            <w:r w:rsidRPr="00753EEE">
              <w:rPr>
                <w:rFonts w:ascii="Proxima Nova" w:hAnsi="Proxima Nova"/>
                <w:b/>
                <w:bCs/>
                <w:sz w:val="22"/>
                <w:szCs w:val="22"/>
              </w:rPr>
              <w:t>Awardees</w:t>
            </w:r>
          </w:p>
        </w:tc>
        <w:tc>
          <w:tcPr>
            <w:tcW w:w="3323" w:type="dxa"/>
            <w:vAlign w:val="center"/>
          </w:tcPr>
          <w:p w:rsidRPr="00753EEE" w:rsidR="003113C3" w:rsidP="003113C3" w:rsidRDefault="003113C3" w14:paraId="601E0B9D" w14:textId="77777777">
            <w:pPr>
              <w:jc w:val="center"/>
              <w:rPr>
                <w:rFonts w:ascii="Proxima Nova" w:hAnsi="Proxima Nova"/>
                <w:b/>
                <w:bCs/>
                <w:sz w:val="22"/>
                <w:szCs w:val="22"/>
              </w:rPr>
            </w:pPr>
            <w:r w:rsidRPr="00753EEE">
              <w:rPr>
                <w:rFonts w:ascii="Proxima Nova" w:hAnsi="Proxima Nova"/>
                <w:b/>
                <w:bCs/>
                <w:sz w:val="22"/>
                <w:szCs w:val="22"/>
              </w:rPr>
              <w:t>Agreement Amount</w:t>
            </w:r>
          </w:p>
        </w:tc>
        <w:tc>
          <w:tcPr>
            <w:tcW w:w="4191" w:type="dxa"/>
            <w:vAlign w:val="center"/>
          </w:tcPr>
          <w:p w:rsidRPr="00753EEE" w:rsidR="003113C3" w:rsidP="003113C3" w:rsidRDefault="003113C3" w14:paraId="7BB0802A" w14:textId="77777777">
            <w:pPr>
              <w:jc w:val="center"/>
              <w:rPr>
                <w:rFonts w:ascii="Proxima Nova" w:hAnsi="Proxima Nova"/>
                <w:b/>
                <w:bCs/>
                <w:sz w:val="22"/>
                <w:szCs w:val="22"/>
              </w:rPr>
            </w:pPr>
            <w:r w:rsidRPr="00753EEE">
              <w:rPr>
                <w:rFonts w:ascii="Proxima Nova" w:hAnsi="Proxima Nova"/>
                <w:b/>
                <w:bCs/>
                <w:sz w:val="22"/>
                <w:szCs w:val="22"/>
              </w:rPr>
              <w:t>Remarks</w:t>
            </w:r>
          </w:p>
        </w:tc>
      </w:tr>
      <w:tr w:rsidRPr="00753EEE" w:rsidR="003113C3" w:rsidTr="003113C3" w14:paraId="57C42C42" w14:textId="77777777">
        <w:trPr>
          <w:trHeight w:val="307"/>
        </w:trPr>
        <w:tc>
          <w:tcPr>
            <w:tcW w:w="1917" w:type="dxa"/>
            <w:vAlign w:val="center"/>
          </w:tcPr>
          <w:p w:rsidRPr="00753EEE" w:rsidR="003113C3" w:rsidP="003113C3" w:rsidRDefault="003113C3" w14:paraId="3AC47AB3" w14:textId="77777777">
            <w:pPr>
              <w:jc w:val="center"/>
              <w:rPr>
                <w:rFonts w:ascii="Proxima Nova" w:hAnsi="Proxima Nova"/>
                <w:sz w:val="22"/>
                <w:szCs w:val="22"/>
              </w:rPr>
            </w:pPr>
            <w:r w:rsidRPr="00753EEE">
              <w:rPr>
                <w:rFonts w:ascii="Proxima Nova" w:hAnsi="Proxima Nova"/>
                <w:sz w:val="22"/>
                <w:szCs w:val="22"/>
              </w:rPr>
              <w:t>3 teams</w:t>
            </w:r>
          </w:p>
        </w:tc>
        <w:tc>
          <w:tcPr>
            <w:tcW w:w="3323" w:type="dxa"/>
            <w:vAlign w:val="center"/>
          </w:tcPr>
          <w:p w:rsidRPr="00753EEE" w:rsidR="003113C3" w:rsidP="003113C3" w:rsidRDefault="003113C3" w14:paraId="1EA4023E" w14:textId="33577DF8">
            <w:pPr>
              <w:jc w:val="center"/>
              <w:rPr>
                <w:rFonts w:ascii="Proxima Nova" w:hAnsi="Proxima Nova"/>
                <w:sz w:val="22"/>
                <w:szCs w:val="22"/>
              </w:rPr>
            </w:pPr>
            <w:r w:rsidRPr="00753EEE">
              <w:rPr>
                <w:rFonts w:ascii="Proxima Nova" w:hAnsi="Proxima Nova"/>
                <w:sz w:val="22"/>
                <w:szCs w:val="22"/>
              </w:rPr>
              <w:t>KRW 6,000,000 for each team</w:t>
            </w:r>
          </w:p>
        </w:tc>
        <w:tc>
          <w:tcPr>
            <w:tcW w:w="4191" w:type="dxa"/>
            <w:vAlign w:val="center"/>
          </w:tcPr>
          <w:p w:rsidRPr="00753EEE" w:rsidR="003113C3" w:rsidP="003113C3" w:rsidRDefault="003113C3" w14:paraId="14F6B681" w14:textId="3E88588D">
            <w:pPr>
              <w:jc w:val="center"/>
              <w:rPr>
                <w:rFonts w:ascii="Proxima Nova" w:hAnsi="Proxima Nova"/>
                <w:sz w:val="22"/>
                <w:szCs w:val="22"/>
              </w:rPr>
            </w:pPr>
            <w:r w:rsidRPr="00753EEE">
              <w:rPr>
                <w:rFonts w:ascii="Proxima Nova" w:hAnsi="Proxima Nova"/>
                <w:sz w:val="22"/>
                <w:szCs w:val="22"/>
              </w:rPr>
              <w:t xml:space="preserve">UNDP </w:t>
            </w:r>
            <w:r w:rsidR="00ED47D9">
              <w:rPr>
                <w:rFonts w:ascii="Proxima Nova" w:hAnsi="Proxima Nova"/>
                <w:sz w:val="22"/>
                <w:szCs w:val="22"/>
              </w:rPr>
              <w:t xml:space="preserve">Data Dive for Development Hackathon </w:t>
            </w:r>
            <w:r w:rsidRPr="00753EEE">
              <w:rPr>
                <w:rFonts w:ascii="Proxima Nova" w:hAnsi="Proxima Nova"/>
                <w:sz w:val="22"/>
                <w:szCs w:val="22"/>
              </w:rPr>
              <w:t>Award</w:t>
            </w:r>
          </w:p>
        </w:tc>
      </w:tr>
    </w:tbl>
    <w:p w:rsidRPr="007269B3" w:rsidR="003113C3" w:rsidP="00AC1FB4" w:rsidRDefault="007269B3" w14:paraId="759E9CED" w14:textId="0FF3265B">
      <w:pPr>
        <w:jc w:val="both"/>
        <w:rPr>
          <w:rFonts w:ascii="Proxima Nova" w:hAnsi="Proxima Nova"/>
          <w:b/>
          <w:bCs/>
          <w:sz w:val="22"/>
          <w:szCs w:val="22"/>
        </w:rPr>
      </w:pPr>
      <w:r w:rsidRPr="007269B3">
        <w:rPr>
          <w:rFonts w:ascii="Proxima Nova" w:hAnsi="Proxima Nova"/>
          <w:b/>
          <w:bCs/>
          <w:sz w:val="22"/>
          <w:szCs w:val="22"/>
        </w:rPr>
        <w:t>Key Dates:</w:t>
      </w:r>
    </w:p>
    <w:tbl>
      <w:tblPr>
        <w:tblStyle w:val="TableGrid"/>
        <w:tblW w:w="0" w:type="auto"/>
        <w:tblLook w:val="04A0" w:firstRow="1" w:lastRow="0" w:firstColumn="1" w:lastColumn="0" w:noHBand="0" w:noVBand="1"/>
      </w:tblPr>
      <w:tblGrid>
        <w:gridCol w:w="3116"/>
        <w:gridCol w:w="2124"/>
        <w:gridCol w:w="4110"/>
      </w:tblGrid>
      <w:tr w:rsidRPr="00753EEE" w:rsidR="007269B3" w:rsidTr="00353295" w14:paraId="23A65AFD" w14:textId="77777777">
        <w:trPr>
          <w:trHeight w:val="300"/>
        </w:trPr>
        <w:tc>
          <w:tcPr>
            <w:tcW w:w="3116" w:type="dxa"/>
            <w:vAlign w:val="center"/>
          </w:tcPr>
          <w:p w:rsidRPr="00753EEE" w:rsidR="007269B3" w:rsidRDefault="007269B3" w14:paraId="2239D973" w14:textId="77777777">
            <w:pPr>
              <w:jc w:val="center"/>
              <w:rPr>
                <w:rFonts w:ascii="Proxima Nova" w:hAnsi="Proxima Nova"/>
                <w:b/>
                <w:bCs/>
                <w:sz w:val="22"/>
                <w:szCs w:val="22"/>
              </w:rPr>
            </w:pPr>
            <w:r>
              <w:rPr>
                <w:rFonts w:ascii="Proxima Nova" w:hAnsi="Proxima Nova"/>
                <w:b/>
                <w:bCs/>
                <w:sz w:val="22"/>
                <w:szCs w:val="22"/>
              </w:rPr>
              <w:t>Event</w:t>
            </w:r>
          </w:p>
        </w:tc>
        <w:tc>
          <w:tcPr>
            <w:tcW w:w="2124" w:type="dxa"/>
            <w:vAlign w:val="center"/>
          </w:tcPr>
          <w:p w:rsidRPr="00753EEE" w:rsidR="007269B3" w:rsidRDefault="007269B3" w14:paraId="2057E3BA" w14:textId="77777777">
            <w:pPr>
              <w:jc w:val="center"/>
              <w:rPr>
                <w:rFonts w:ascii="Proxima Nova" w:hAnsi="Proxima Nova"/>
                <w:b/>
                <w:bCs/>
                <w:sz w:val="22"/>
                <w:szCs w:val="22"/>
              </w:rPr>
            </w:pPr>
            <w:r w:rsidRPr="00753EEE">
              <w:rPr>
                <w:rFonts w:ascii="Proxima Nova" w:hAnsi="Proxima Nova"/>
                <w:b/>
                <w:bCs/>
                <w:sz w:val="22"/>
                <w:szCs w:val="22"/>
                <w:lang w:eastAsia="ko-KR"/>
              </w:rPr>
              <w:t>Time Period</w:t>
            </w:r>
          </w:p>
        </w:tc>
        <w:tc>
          <w:tcPr>
            <w:tcW w:w="4110" w:type="dxa"/>
            <w:vAlign w:val="center"/>
          </w:tcPr>
          <w:p w:rsidRPr="00753EEE" w:rsidR="007269B3" w:rsidRDefault="007269B3" w14:paraId="66C80CF7" w14:textId="77777777">
            <w:pPr>
              <w:jc w:val="center"/>
              <w:rPr>
                <w:rFonts w:ascii="Proxima Nova" w:hAnsi="Proxima Nova"/>
                <w:b/>
                <w:bCs/>
                <w:sz w:val="22"/>
                <w:szCs w:val="22"/>
              </w:rPr>
            </w:pPr>
            <w:r w:rsidRPr="00753EEE">
              <w:rPr>
                <w:rFonts w:ascii="Proxima Nova" w:hAnsi="Proxima Nova"/>
                <w:b/>
                <w:bCs/>
                <w:sz w:val="22"/>
                <w:szCs w:val="22"/>
              </w:rPr>
              <w:t>Details</w:t>
            </w:r>
          </w:p>
        </w:tc>
      </w:tr>
      <w:tr w:rsidRPr="00753EEE" w:rsidR="007269B3" w:rsidTr="00353295" w14:paraId="53AA439D" w14:textId="77777777">
        <w:trPr>
          <w:trHeight w:val="300"/>
        </w:trPr>
        <w:tc>
          <w:tcPr>
            <w:tcW w:w="3116" w:type="dxa"/>
            <w:vAlign w:val="center"/>
          </w:tcPr>
          <w:p w:rsidRPr="00753EEE" w:rsidR="007269B3" w:rsidRDefault="007269B3" w14:paraId="3FFD6E08" w14:textId="77777777">
            <w:pPr>
              <w:rPr>
                <w:rFonts w:ascii="Proxima Nova" w:hAnsi="Proxima Nova"/>
                <w:b/>
                <w:bCs/>
                <w:sz w:val="22"/>
                <w:szCs w:val="22"/>
              </w:rPr>
            </w:pPr>
            <w:r w:rsidRPr="2C301AA1">
              <w:rPr>
                <w:rFonts w:ascii="Proxima Nova" w:hAnsi="Proxima Nova"/>
                <w:b/>
                <w:bCs/>
                <w:sz w:val="22"/>
                <w:szCs w:val="22"/>
              </w:rPr>
              <w:t>Information Session</w:t>
            </w:r>
          </w:p>
        </w:tc>
        <w:tc>
          <w:tcPr>
            <w:tcW w:w="2124" w:type="dxa"/>
            <w:vAlign w:val="center"/>
          </w:tcPr>
          <w:p w:rsidRPr="00753EEE" w:rsidR="007269B3" w:rsidRDefault="007269B3" w14:paraId="787305BD" w14:textId="0FBA01AD">
            <w:pPr>
              <w:rPr>
                <w:rFonts w:ascii="Proxima Nova" w:hAnsi="Proxima Nova"/>
                <w:sz w:val="22"/>
                <w:szCs w:val="22"/>
                <w:lang w:eastAsia="ko-KR"/>
              </w:rPr>
            </w:pPr>
            <w:r>
              <w:rPr>
                <w:rFonts w:ascii="Proxima Nova" w:hAnsi="Proxima Nova"/>
                <w:sz w:val="22"/>
                <w:szCs w:val="22"/>
                <w:lang w:eastAsia="ko-KR"/>
              </w:rPr>
              <w:t>June 30</w:t>
            </w:r>
          </w:p>
        </w:tc>
        <w:tc>
          <w:tcPr>
            <w:tcW w:w="4110" w:type="dxa"/>
            <w:vAlign w:val="center"/>
          </w:tcPr>
          <w:p w:rsidRPr="00753EEE" w:rsidR="007269B3" w:rsidRDefault="007269B3" w14:paraId="6FB025E2" w14:textId="615EE8C5">
            <w:pPr>
              <w:rPr>
                <w:rFonts w:ascii="Proxima Nova" w:hAnsi="Proxima Nova"/>
                <w:sz w:val="22"/>
                <w:szCs w:val="22"/>
                <w:lang w:eastAsia="ko-KR"/>
              </w:rPr>
            </w:pPr>
            <w:r w:rsidRPr="2C301AA1">
              <w:rPr>
                <w:rFonts w:ascii="Proxima Nova" w:hAnsi="Proxima Nova"/>
                <w:sz w:val="22"/>
                <w:szCs w:val="22"/>
                <w:lang w:eastAsia="ko-KR"/>
              </w:rPr>
              <w:t xml:space="preserve">Explanation of the </w:t>
            </w:r>
            <w:r w:rsidRPr="4841F6D6" w:rsidR="65134155">
              <w:rPr>
                <w:rFonts w:ascii="Proxima Nova" w:hAnsi="Proxima Nova"/>
                <w:sz w:val="22"/>
                <w:szCs w:val="22"/>
                <w:lang w:eastAsia="ko-KR"/>
              </w:rPr>
              <w:t>hackathon</w:t>
            </w:r>
            <w:r w:rsidRPr="2C301AA1">
              <w:rPr>
                <w:rFonts w:ascii="Proxima Nova" w:hAnsi="Proxima Nova"/>
                <w:sz w:val="22"/>
                <w:szCs w:val="22"/>
                <w:lang w:eastAsia="ko-KR"/>
              </w:rPr>
              <w:t xml:space="preserve"> challenge and Q&amp;A opportunity for participants</w:t>
            </w:r>
            <w:r w:rsidRPr="4841F6D6" w:rsidR="613F0522">
              <w:rPr>
                <w:rFonts w:ascii="Proxima Nova" w:hAnsi="Proxima Nova"/>
                <w:sz w:val="22"/>
                <w:szCs w:val="22"/>
                <w:lang w:eastAsia="ko-KR"/>
              </w:rPr>
              <w:t xml:space="preserve"> (online)</w:t>
            </w:r>
          </w:p>
        </w:tc>
      </w:tr>
      <w:tr w:rsidRPr="00753EEE" w:rsidR="007269B3" w:rsidTr="00353295" w14:paraId="4E508204" w14:textId="77777777">
        <w:tc>
          <w:tcPr>
            <w:tcW w:w="3116" w:type="dxa"/>
            <w:vAlign w:val="center"/>
          </w:tcPr>
          <w:p w:rsidRPr="00753EEE" w:rsidR="007269B3" w:rsidRDefault="007269B3" w14:paraId="45F0C942" w14:textId="77777777">
            <w:pPr>
              <w:rPr>
                <w:rFonts w:ascii="Proxima Nova" w:hAnsi="Proxima Nova"/>
                <w:b/>
                <w:bCs/>
                <w:sz w:val="22"/>
                <w:szCs w:val="22"/>
              </w:rPr>
            </w:pPr>
            <w:r w:rsidRPr="2C301AA1">
              <w:rPr>
                <w:rFonts w:ascii="Proxima Nova" w:hAnsi="Proxima Nova"/>
                <w:b/>
                <w:bCs/>
                <w:sz w:val="22"/>
                <w:szCs w:val="22"/>
              </w:rPr>
              <w:t>Submission Period</w:t>
            </w:r>
          </w:p>
        </w:tc>
        <w:tc>
          <w:tcPr>
            <w:tcW w:w="2124" w:type="dxa"/>
            <w:vAlign w:val="center"/>
          </w:tcPr>
          <w:p w:rsidRPr="00753EEE" w:rsidR="007269B3" w:rsidRDefault="007269B3" w14:paraId="4165C00B" w14:textId="1FD9DD1E">
            <w:pPr>
              <w:rPr>
                <w:rFonts w:ascii="Proxima Nova" w:hAnsi="Proxima Nova"/>
                <w:sz w:val="22"/>
                <w:szCs w:val="22"/>
                <w:lang w:eastAsia="ko-KR"/>
              </w:rPr>
            </w:pPr>
            <w:r>
              <w:rPr>
                <w:rFonts w:ascii="Proxima Nova" w:hAnsi="Proxima Nova"/>
                <w:sz w:val="22"/>
                <w:szCs w:val="22"/>
                <w:lang w:eastAsia="ko-KR"/>
              </w:rPr>
              <w:t>July 28 – August 3</w:t>
            </w:r>
          </w:p>
        </w:tc>
        <w:tc>
          <w:tcPr>
            <w:tcW w:w="4110" w:type="dxa"/>
            <w:vAlign w:val="center"/>
          </w:tcPr>
          <w:p w:rsidRPr="00753EEE" w:rsidR="007269B3" w:rsidRDefault="007269B3" w14:paraId="77854261" w14:textId="77777777">
            <w:pPr>
              <w:rPr>
                <w:rFonts w:ascii="Proxima Nova" w:hAnsi="Proxima Nova"/>
                <w:sz w:val="22"/>
                <w:szCs w:val="22"/>
                <w:lang w:eastAsia="ko-KR"/>
              </w:rPr>
            </w:pPr>
            <w:r w:rsidRPr="2C301AA1">
              <w:rPr>
                <w:rFonts w:ascii="Proxima Nova" w:hAnsi="Proxima Nova"/>
                <w:sz w:val="22"/>
                <w:szCs w:val="22"/>
                <w:lang w:eastAsia="ko-KR"/>
              </w:rPr>
              <w:t>Submission of proposals</w:t>
            </w:r>
          </w:p>
        </w:tc>
      </w:tr>
      <w:tr w:rsidRPr="00753EEE" w:rsidR="007269B3" w:rsidTr="00353295" w14:paraId="35A22468" w14:textId="77777777">
        <w:tc>
          <w:tcPr>
            <w:tcW w:w="3116" w:type="dxa"/>
            <w:vAlign w:val="center"/>
          </w:tcPr>
          <w:p w:rsidRPr="00753EEE" w:rsidR="007269B3" w:rsidRDefault="007269B3" w14:paraId="0198BA2F" w14:textId="77777777">
            <w:pPr>
              <w:rPr>
                <w:rFonts w:ascii="Proxima Nova" w:hAnsi="Proxima Nova"/>
                <w:b/>
                <w:bCs/>
                <w:sz w:val="22"/>
                <w:szCs w:val="22"/>
              </w:rPr>
            </w:pPr>
            <w:r w:rsidRPr="2C301AA1">
              <w:rPr>
                <w:rFonts w:ascii="Proxima Nova" w:hAnsi="Proxima Nova"/>
                <w:b/>
                <w:bCs/>
                <w:sz w:val="22"/>
                <w:szCs w:val="22"/>
              </w:rPr>
              <w:t>Winners Announcement</w:t>
            </w:r>
          </w:p>
        </w:tc>
        <w:tc>
          <w:tcPr>
            <w:tcW w:w="2124" w:type="dxa"/>
            <w:vAlign w:val="center"/>
          </w:tcPr>
          <w:p w:rsidRPr="00753EEE" w:rsidR="007269B3" w:rsidRDefault="007269B3" w14:paraId="5B2B51AC" w14:textId="04049275">
            <w:pPr>
              <w:rPr>
                <w:rFonts w:ascii="Proxima Nova" w:hAnsi="Proxima Nova"/>
                <w:sz w:val="22"/>
                <w:szCs w:val="22"/>
              </w:rPr>
            </w:pPr>
            <w:r>
              <w:rPr>
                <w:rFonts w:ascii="Proxima Nova" w:hAnsi="Proxima Nova"/>
                <w:sz w:val="22"/>
                <w:szCs w:val="22"/>
              </w:rPr>
              <w:t>September 3</w:t>
            </w:r>
          </w:p>
        </w:tc>
        <w:tc>
          <w:tcPr>
            <w:tcW w:w="4110" w:type="dxa"/>
            <w:vAlign w:val="center"/>
          </w:tcPr>
          <w:p w:rsidRPr="00753EEE" w:rsidR="007269B3" w:rsidRDefault="007269B3" w14:paraId="27E920F5" w14:textId="77777777">
            <w:pPr>
              <w:rPr>
                <w:rFonts w:ascii="Proxima Nova" w:hAnsi="Proxima Nova"/>
                <w:sz w:val="22"/>
                <w:szCs w:val="22"/>
              </w:rPr>
            </w:pPr>
            <w:r w:rsidRPr="2C301AA1">
              <w:rPr>
                <w:rFonts w:ascii="Proxima Nova" w:hAnsi="Proxima Nova"/>
                <w:sz w:val="22"/>
                <w:szCs w:val="22"/>
              </w:rPr>
              <w:t>Announcement of selected winners</w:t>
            </w:r>
          </w:p>
        </w:tc>
      </w:tr>
      <w:tr w:rsidRPr="00753EEE" w:rsidR="007269B3" w:rsidTr="00353295" w14:paraId="26196FCA" w14:textId="77777777">
        <w:tc>
          <w:tcPr>
            <w:tcW w:w="3116" w:type="dxa"/>
            <w:vAlign w:val="center"/>
          </w:tcPr>
          <w:p w:rsidRPr="00753EEE" w:rsidR="007269B3" w:rsidRDefault="007269B3" w14:paraId="285B759C" w14:textId="77777777">
            <w:pPr>
              <w:rPr>
                <w:rFonts w:ascii="Proxima Nova" w:hAnsi="Proxima Nova"/>
                <w:b/>
                <w:bCs/>
                <w:sz w:val="22"/>
                <w:szCs w:val="22"/>
              </w:rPr>
            </w:pPr>
            <w:r w:rsidRPr="2C301AA1">
              <w:rPr>
                <w:rFonts w:ascii="Proxima Nova" w:hAnsi="Proxima Nova"/>
                <w:b/>
                <w:bCs/>
                <w:sz w:val="22"/>
                <w:szCs w:val="22"/>
              </w:rPr>
              <w:t>Orientation for Selected Teams</w:t>
            </w:r>
          </w:p>
        </w:tc>
        <w:tc>
          <w:tcPr>
            <w:tcW w:w="2124" w:type="dxa"/>
            <w:vAlign w:val="center"/>
          </w:tcPr>
          <w:p w:rsidRPr="00753EEE" w:rsidR="007269B3" w:rsidRDefault="003B51B1" w14:paraId="57BBB49E" w14:textId="5F4461DC">
            <w:pPr>
              <w:rPr>
                <w:rFonts w:ascii="Proxima Nova" w:hAnsi="Proxima Nova"/>
                <w:sz w:val="22"/>
                <w:szCs w:val="22"/>
              </w:rPr>
            </w:pPr>
            <w:r>
              <w:rPr>
                <w:rFonts w:ascii="Proxima Nova" w:hAnsi="Proxima Nova"/>
                <w:sz w:val="22"/>
                <w:szCs w:val="22"/>
              </w:rPr>
              <w:t xml:space="preserve">W/C </w:t>
            </w:r>
            <w:r w:rsidR="007269B3">
              <w:rPr>
                <w:rFonts w:ascii="Proxima Nova" w:hAnsi="Proxima Nova"/>
                <w:sz w:val="22"/>
                <w:szCs w:val="22"/>
              </w:rPr>
              <w:t>September</w:t>
            </w:r>
            <w:r>
              <w:rPr>
                <w:rFonts w:ascii="Proxima Nova" w:hAnsi="Proxima Nova"/>
                <w:sz w:val="22"/>
                <w:szCs w:val="22"/>
              </w:rPr>
              <w:t xml:space="preserve"> 8</w:t>
            </w:r>
          </w:p>
        </w:tc>
        <w:tc>
          <w:tcPr>
            <w:tcW w:w="4110" w:type="dxa"/>
            <w:vAlign w:val="center"/>
          </w:tcPr>
          <w:p w:rsidRPr="00753EEE" w:rsidR="007269B3" w:rsidRDefault="007269B3" w14:paraId="570CEE29" w14:textId="77777777">
            <w:pPr>
              <w:rPr>
                <w:rFonts w:ascii="Proxima Nova" w:hAnsi="Proxima Nova"/>
                <w:sz w:val="22"/>
                <w:szCs w:val="22"/>
              </w:rPr>
            </w:pPr>
            <w:r w:rsidRPr="2C301AA1">
              <w:rPr>
                <w:rFonts w:ascii="Proxima Nova" w:hAnsi="Proxima Nova"/>
                <w:sz w:val="22"/>
                <w:szCs w:val="22"/>
              </w:rPr>
              <w:t>Selected teams will attend orientation session to discuss further plans to develop their prototype</w:t>
            </w:r>
          </w:p>
        </w:tc>
      </w:tr>
      <w:tr w:rsidRPr="00753EEE" w:rsidR="007269B3" w:rsidTr="00353295" w14:paraId="591CB9D4" w14:textId="77777777">
        <w:trPr>
          <w:trHeight w:val="649"/>
        </w:trPr>
        <w:tc>
          <w:tcPr>
            <w:tcW w:w="3116" w:type="dxa"/>
            <w:vAlign w:val="center"/>
          </w:tcPr>
          <w:p w:rsidRPr="00753EEE" w:rsidR="007269B3" w:rsidRDefault="007269B3" w14:paraId="38E26A81" w14:textId="77777777">
            <w:pPr>
              <w:rPr>
                <w:rFonts w:ascii="Proxima Nova" w:hAnsi="Proxima Nova"/>
                <w:b/>
                <w:bCs/>
                <w:sz w:val="22"/>
                <w:szCs w:val="22"/>
              </w:rPr>
            </w:pPr>
            <w:r w:rsidRPr="2C301AA1">
              <w:rPr>
                <w:rFonts w:ascii="Proxima Nova" w:hAnsi="Proxima Nova"/>
                <w:b/>
                <w:bCs/>
                <w:sz w:val="22"/>
                <w:szCs w:val="22"/>
              </w:rPr>
              <w:t>Further Prototype Development</w:t>
            </w:r>
          </w:p>
        </w:tc>
        <w:tc>
          <w:tcPr>
            <w:tcW w:w="2124" w:type="dxa"/>
            <w:vAlign w:val="center"/>
          </w:tcPr>
          <w:p w:rsidRPr="00753EEE" w:rsidR="007269B3" w:rsidRDefault="003B51B1" w14:paraId="611CB3B3" w14:textId="0CAC6FA6">
            <w:pPr>
              <w:rPr>
                <w:rFonts w:ascii="Proxima Nova" w:hAnsi="Proxima Nova"/>
                <w:sz w:val="22"/>
                <w:szCs w:val="22"/>
              </w:rPr>
            </w:pPr>
            <w:r>
              <w:rPr>
                <w:rFonts w:ascii="Proxima Nova" w:hAnsi="Proxima Nova"/>
                <w:sz w:val="22"/>
                <w:szCs w:val="22"/>
              </w:rPr>
              <w:t xml:space="preserve">W/C </w:t>
            </w:r>
            <w:r w:rsidR="007269B3">
              <w:rPr>
                <w:rFonts w:ascii="Proxima Nova" w:hAnsi="Proxima Nova"/>
                <w:sz w:val="22"/>
                <w:szCs w:val="22"/>
              </w:rPr>
              <w:t xml:space="preserve">September 15 – </w:t>
            </w:r>
            <w:r>
              <w:rPr>
                <w:rFonts w:ascii="Proxima Nova" w:hAnsi="Proxima Nova"/>
                <w:sz w:val="22"/>
                <w:szCs w:val="22"/>
              </w:rPr>
              <w:t xml:space="preserve">W/C </w:t>
            </w:r>
            <w:r w:rsidR="007269B3">
              <w:rPr>
                <w:rFonts w:ascii="Proxima Nova" w:hAnsi="Proxima Nova"/>
                <w:sz w:val="22"/>
                <w:szCs w:val="22"/>
              </w:rPr>
              <w:t xml:space="preserve">November </w:t>
            </w:r>
            <w:r>
              <w:rPr>
                <w:rFonts w:ascii="Proxima Nova" w:hAnsi="Proxima Nova"/>
                <w:sz w:val="22"/>
                <w:szCs w:val="22"/>
              </w:rPr>
              <w:t>10</w:t>
            </w:r>
            <w:r w:rsidR="007269B3">
              <w:rPr>
                <w:rFonts w:ascii="Proxima Nova" w:hAnsi="Proxima Nova"/>
                <w:sz w:val="22"/>
                <w:szCs w:val="22"/>
              </w:rPr>
              <w:t xml:space="preserve"> </w:t>
            </w:r>
          </w:p>
        </w:tc>
        <w:tc>
          <w:tcPr>
            <w:tcW w:w="4110" w:type="dxa"/>
            <w:vAlign w:val="center"/>
          </w:tcPr>
          <w:p w:rsidRPr="00753EEE" w:rsidR="007269B3" w:rsidRDefault="00353295" w14:paraId="2526B5E4" w14:textId="3A0D5762">
            <w:pPr>
              <w:rPr>
                <w:rFonts w:ascii="Proxima Nova" w:hAnsi="Proxima Nova"/>
                <w:sz w:val="22"/>
                <w:szCs w:val="22"/>
              </w:rPr>
            </w:pPr>
            <w:r>
              <w:rPr>
                <w:rFonts w:ascii="Proxima Nova" w:hAnsi="Proxima Nova"/>
                <w:sz w:val="22"/>
                <w:szCs w:val="22"/>
              </w:rPr>
              <w:t xml:space="preserve">Teams will continue their project development </w:t>
            </w:r>
            <w:r w:rsidR="00ED47D9">
              <w:rPr>
                <w:rFonts w:ascii="Proxima Nova" w:hAnsi="Proxima Nova"/>
                <w:sz w:val="22"/>
                <w:szCs w:val="22"/>
              </w:rPr>
              <w:t>with</w:t>
            </w:r>
            <w:r>
              <w:rPr>
                <w:rFonts w:ascii="Proxima Nova" w:hAnsi="Proxima Nova"/>
                <w:sz w:val="22"/>
                <w:szCs w:val="22"/>
              </w:rPr>
              <w:t xml:space="preserve"> guidance </w:t>
            </w:r>
            <w:r w:rsidR="00ED47D9">
              <w:rPr>
                <w:rFonts w:ascii="Proxima Nova" w:hAnsi="Proxima Nova"/>
                <w:sz w:val="22"/>
                <w:szCs w:val="22"/>
              </w:rPr>
              <w:t>by</w:t>
            </w:r>
            <w:r>
              <w:rPr>
                <w:rFonts w:ascii="Proxima Nova" w:hAnsi="Proxima Nova"/>
                <w:sz w:val="22"/>
                <w:szCs w:val="22"/>
              </w:rPr>
              <w:t xml:space="preserve"> UNDP</w:t>
            </w:r>
          </w:p>
        </w:tc>
      </w:tr>
      <w:tr w:rsidRPr="00753EEE" w:rsidR="007269B3" w:rsidTr="00353295" w14:paraId="6FF49000" w14:textId="77777777">
        <w:trPr>
          <w:trHeight w:val="842"/>
        </w:trPr>
        <w:tc>
          <w:tcPr>
            <w:tcW w:w="3116" w:type="dxa"/>
            <w:vAlign w:val="center"/>
          </w:tcPr>
          <w:p w:rsidRPr="00753EEE" w:rsidR="007269B3" w:rsidRDefault="007269B3" w14:paraId="3E11D73A" w14:textId="129722EE">
            <w:pPr>
              <w:rPr>
                <w:rFonts w:ascii="Proxima Nova" w:hAnsi="Proxima Nova"/>
                <w:b/>
                <w:bCs/>
                <w:sz w:val="22"/>
                <w:szCs w:val="22"/>
                <w:lang w:eastAsia="ko-KR"/>
              </w:rPr>
            </w:pPr>
            <w:r w:rsidRPr="2C301AA1">
              <w:rPr>
                <w:rFonts w:ascii="Proxima Nova" w:hAnsi="Proxima Nova"/>
                <w:b/>
                <w:bCs/>
                <w:sz w:val="22"/>
                <w:szCs w:val="22"/>
              </w:rPr>
              <w:t>Final Presentation</w:t>
            </w:r>
          </w:p>
        </w:tc>
        <w:tc>
          <w:tcPr>
            <w:tcW w:w="2124" w:type="dxa"/>
            <w:vAlign w:val="center"/>
          </w:tcPr>
          <w:p w:rsidRPr="00753EEE" w:rsidR="007269B3" w:rsidRDefault="003B51B1" w14:paraId="4D7AA469" w14:textId="4F579108">
            <w:pPr>
              <w:rPr>
                <w:rFonts w:ascii="Proxima Nova" w:hAnsi="Proxima Nova"/>
                <w:sz w:val="22"/>
                <w:szCs w:val="22"/>
              </w:rPr>
            </w:pPr>
            <w:r>
              <w:rPr>
                <w:rFonts w:ascii="Proxima Nova" w:hAnsi="Proxima Nova"/>
                <w:sz w:val="22"/>
                <w:szCs w:val="22"/>
              </w:rPr>
              <w:t xml:space="preserve">W/C </w:t>
            </w:r>
            <w:r w:rsidR="007269B3">
              <w:rPr>
                <w:rFonts w:ascii="Proxima Nova" w:hAnsi="Proxima Nova"/>
                <w:sz w:val="22"/>
                <w:szCs w:val="22"/>
              </w:rPr>
              <w:t>November 1</w:t>
            </w:r>
            <w:r>
              <w:rPr>
                <w:rFonts w:ascii="Proxima Nova" w:hAnsi="Proxima Nova"/>
                <w:sz w:val="22"/>
                <w:szCs w:val="22"/>
              </w:rPr>
              <w:t>7</w:t>
            </w:r>
          </w:p>
        </w:tc>
        <w:tc>
          <w:tcPr>
            <w:tcW w:w="4110" w:type="dxa"/>
            <w:vAlign w:val="center"/>
          </w:tcPr>
          <w:p w:rsidRPr="00753EEE" w:rsidR="007269B3" w:rsidRDefault="00353295" w14:paraId="75022FE6" w14:textId="3F859131">
            <w:pPr>
              <w:rPr>
                <w:rFonts w:ascii="Proxima Nova" w:hAnsi="Proxima Nova"/>
                <w:sz w:val="22"/>
                <w:szCs w:val="22"/>
              </w:rPr>
            </w:pPr>
            <w:r>
              <w:rPr>
                <w:rFonts w:ascii="Proxima Nova" w:hAnsi="Proxima Nova"/>
                <w:sz w:val="22"/>
                <w:szCs w:val="22"/>
              </w:rPr>
              <w:t>Teams will share their final prototypes and research findings</w:t>
            </w:r>
          </w:p>
        </w:tc>
      </w:tr>
    </w:tbl>
    <w:p w:rsidRPr="00753EEE" w:rsidR="007269B3" w:rsidP="00AC1FB4" w:rsidRDefault="007269B3" w14:paraId="5B3C50A5" w14:textId="77777777">
      <w:pPr>
        <w:jc w:val="both"/>
        <w:rPr>
          <w:rFonts w:ascii="Proxima Nova" w:hAnsi="Proxima Nova"/>
          <w:sz w:val="22"/>
          <w:szCs w:val="22"/>
        </w:rPr>
      </w:pPr>
    </w:p>
    <w:p w:rsidRPr="00753EEE" w:rsidR="25CC848A" w:rsidP="001D4D8C" w:rsidRDefault="25CC848A" w14:paraId="41BCB88D" w14:textId="756B0579">
      <w:pPr>
        <w:pStyle w:val="Heading1"/>
        <w:rPr>
          <w:rFonts w:ascii="Proxima Nova" w:hAnsi="Proxima Nova"/>
          <w:b w:val="0"/>
        </w:rPr>
      </w:pPr>
      <w:r w:rsidRPr="00753EEE">
        <w:rPr>
          <w:rFonts w:ascii="Proxima Nova" w:hAnsi="Proxima Nova"/>
        </w:rPr>
        <w:t>Challenge Owner</w:t>
      </w:r>
    </w:p>
    <w:p w:rsidRPr="00753EEE" w:rsidR="25CC848A" w:rsidP="00AC1FB4" w:rsidRDefault="25CC848A" w14:paraId="13C81125" w14:textId="66439B30">
      <w:pPr>
        <w:jc w:val="both"/>
        <w:rPr>
          <w:rFonts w:ascii="Proxima Nova" w:hAnsi="Proxima Nova"/>
          <w:sz w:val="22"/>
          <w:szCs w:val="22"/>
        </w:rPr>
      </w:pPr>
      <w:r w:rsidRPr="388F7850" w:rsidR="25CC848A">
        <w:rPr>
          <w:rFonts w:ascii="Proxima Nova" w:hAnsi="Proxima Nova"/>
          <w:sz w:val="22"/>
          <w:szCs w:val="22"/>
        </w:rPr>
        <w:t xml:space="preserve">As the lead United Nations agency on international development, UNDP works in 170 countries and territories to eradicate poverty and reduce inequality. We help countries develop policies, leadership skills, </w:t>
      </w:r>
      <w:bookmarkStart w:name="_Int_PQfNrViR" w:id="996408511"/>
      <w:r w:rsidRPr="388F7850" w:rsidR="25CC848A">
        <w:rPr>
          <w:rFonts w:ascii="Proxima Nova" w:hAnsi="Proxima Nova"/>
          <w:sz w:val="22"/>
          <w:szCs w:val="22"/>
        </w:rPr>
        <w:t>partnerships</w:t>
      </w:r>
      <w:bookmarkEnd w:id="996408511"/>
      <w:r w:rsidRPr="388F7850" w:rsidR="25CC848A">
        <w:rPr>
          <w:rFonts w:ascii="Proxima Nova" w:hAnsi="Proxima Nova"/>
          <w:sz w:val="22"/>
          <w:szCs w:val="22"/>
        </w:rPr>
        <w:t xml:space="preserve"> and institutional capabilities to achieve the Sustainable Development Goals. Our work is </w:t>
      </w:r>
      <w:r w:rsidRPr="388F7850" w:rsidR="25CC848A">
        <w:rPr>
          <w:rFonts w:ascii="Proxima Nova" w:hAnsi="Proxima Nova"/>
          <w:sz w:val="22"/>
          <w:szCs w:val="22"/>
        </w:rPr>
        <w:t>centred</w:t>
      </w:r>
      <w:r w:rsidRPr="388F7850" w:rsidR="25CC848A">
        <w:rPr>
          <w:rFonts w:ascii="Proxima Nova" w:hAnsi="Proxima Nova"/>
          <w:sz w:val="22"/>
          <w:szCs w:val="22"/>
        </w:rPr>
        <w:t xml:space="preserve"> around six core development areas, known as our signature solutions: poverty and inequality, governance, resilience, environment, </w:t>
      </w:r>
      <w:r w:rsidRPr="388F7850" w:rsidR="25CC848A">
        <w:rPr>
          <w:rFonts w:ascii="Proxima Nova" w:hAnsi="Proxima Nova"/>
          <w:sz w:val="22"/>
          <w:szCs w:val="22"/>
        </w:rPr>
        <w:t>energy</w:t>
      </w:r>
      <w:r w:rsidRPr="388F7850" w:rsidR="25CC848A">
        <w:rPr>
          <w:rFonts w:ascii="Proxima Nova" w:hAnsi="Proxima Nova"/>
          <w:sz w:val="22"/>
          <w:szCs w:val="22"/>
        </w:rPr>
        <w:t xml:space="preserve"> and gender equality.</w:t>
      </w:r>
    </w:p>
    <w:p w:rsidRPr="00753EEE" w:rsidR="49BE56F3" w:rsidP="00AC1FB4" w:rsidRDefault="49BE56F3" w14:paraId="40C281E1" w14:textId="62584431">
      <w:pPr>
        <w:jc w:val="both"/>
        <w:rPr>
          <w:rFonts w:ascii="Proxima Nova" w:hAnsi="Proxima Nova"/>
          <w:sz w:val="22"/>
          <w:szCs w:val="22"/>
        </w:rPr>
      </w:pPr>
      <w:r w:rsidRPr="00753EEE">
        <w:rPr>
          <w:rFonts w:ascii="Proxima Nova" w:hAnsi="Proxima Nova"/>
          <w:sz w:val="22"/>
          <w:szCs w:val="22"/>
        </w:rPr>
        <w:t>The UNDP Seoul Policy Centre</w:t>
      </w:r>
      <w:r w:rsidRPr="00753EEE" w:rsidR="39A9CB6D">
        <w:rPr>
          <w:rFonts w:ascii="Proxima Nova" w:hAnsi="Proxima Nova"/>
          <w:sz w:val="22"/>
          <w:szCs w:val="22"/>
        </w:rPr>
        <w:t xml:space="preserve"> (USPC)</w:t>
      </w:r>
      <w:r w:rsidRPr="00753EEE">
        <w:rPr>
          <w:rFonts w:ascii="Proxima Nova" w:hAnsi="Proxima Nova"/>
          <w:sz w:val="22"/>
          <w:szCs w:val="22"/>
        </w:rPr>
        <w:t xml:space="preserve"> is a facilitator of innovative development cooperation to </w:t>
      </w:r>
      <w:proofErr w:type="spellStart"/>
      <w:r w:rsidRPr="00753EEE">
        <w:rPr>
          <w:rFonts w:ascii="Proxima Nova" w:hAnsi="Proxima Nova"/>
          <w:sz w:val="22"/>
          <w:szCs w:val="22"/>
        </w:rPr>
        <w:t>catalyse</w:t>
      </w:r>
      <w:proofErr w:type="spellEnd"/>
      <w:r w:rsidRPr="00753EEE">
        <w:rPr>
          <w:rFonts w:ascii="Proxima Nova" w:hAnsi="Proxima Nova"/>
          <w:sz w:val="22"/>
          <w:szCs w:val="22"/>
        </w:rPr>
        <w:t xml:space="preserve"> the achievement of the Sustainable Development Goals. Through its SDG Partnerships </w:t>
      </w:r>
      <w:proofErr w:type="spellStart"/>
      <w:r w:rsidRPr="00753EEE">
        <w:rPr>
          <w:rFonts w:ascii="Proxima Nova" w:hAnsi="Proxima Nova"/>
          <w:sz w:val="22"/>
          <w:szCs w:val="22"/>
        </w:rPr>
        <w:t>programme</w:t>
      </w:r>
      <w:proofErr w:type="spellEnd"/>
      <w:r w:rsidRPr="00753EEE">
        <w:rPr>
          <w:rFonts w:ascii="Proxima Nova" w:hAnsi="Proxima Nova"/>
          <w:sz w:val="22"/>
          <w:szCs w:val="22"/>
        </w:rPr>
        <w:t xml:space="preserve"> and other South-South and Triangular Cooperation initiatives, the Centre supports countries by sharing innovative, tested-and-proven practices and policy tools of the Republic of Korea</w:t>
      </w:r>
      <w:r w:rsidR="00AF70CC">
        <w:rPr>
          <w:rFonts w:ascii="Proxima Nova" w:hAnsi="Proxima Nova"/>
          <w:sz w:val="22"/>
          <w:szCs w:val="22"/>
        </w:rPr>
        <w:t>.</w:t>
      </w:r>
      <w:r w:rsidR="005B59BB">
        <w:rPr>
          <w:rFonts w:ascii="Proxima Nova" w:hAnsi="Proxima Nova"/>
          <w:sz w:val="22"/>
          <w:szCs w:val="22"/>
        </w:rPr>
        <w:t xml:space="preserve"> </w:t>
      </w:r>
      <w:r w:rsidRPr="00753EEE">
        <w:rPr>
          <w:rFonts w:ascii="Proxima Nova" w:hAnsi="Proxima Nova"/>
          <w:sz w:val="22"/>
          <w:szCs w:val="22"/>
        </w:rPr>
        <w:t xml:space="preserve">The Centre's programmatic focus comprises </w:t>
      </w:r>
      <w:proofErr w:type="spellStart"/>
      <w:r w:rsidRPr="00753EEE">
        <w:rPr>
          <w:rFonts w:ascii="Proxima Nova" w:hAnsi="Proxima Nova"/>
          <w:sz w:val="22"/>
          <w:szCs w:val="22"/>
        </w:rPr>
        <w:t>i</w:t>
      </w:r>
      <w:proofErr w:type="spellEnd"/>
      <w:r w:rsidRPr="00753EEE">
        <w:rPr>
          <w:rFonts w:ascii="Proxima Nova" w:hAnsi="Proxima Nova"/>
          <w:sz w:val="22"/>
          <w:szCs w:val="22"/>
        </w:rPr>
        <w:t>) Development Cooperation Approaches and Modalities; ii) Governance and Gender; iii) Green Recovery and Transition; and iv) Private Sector Engagement and Development.</w:t>
      </w:r>
    </w:p>
    <w:p w:rsidRPr="00753EEE" w:rsidR="4D0B7D9A" w:rsidP="001D4D8C" w:rsidRDefault="4D0B7D9A" w14:paraId="4BC732A8" w14:textId="25D91E28">
      <w:pPr>
        <w:pStyle w:val="Heading1"/>
        <w:rPr>
          <w:rFonts w:ascii="Proxima Nova" w:hAnsi="Proxima Nova"/>
          <w:b w:val="0"/>
        </w:rPr>
      </w:pPr>
      <w:r w:rsidRPr="00753EEE">
        <w:rPr>
          <w:rFonts w:ascii="Proxima Nova" w:hAnsi="Proxima Nova"/>
        </w:rPr>
        <w:t>Background</w:t>
      </w:r>
      <w:r w:rsidR="0089435D">
        <w:rPr>
          <w:rFonts w:ascii="Proxima Nova" w:hAnsi="Proxima Nova"/>
        </w:rPr>
        <w:t xml:space="preserve"> – What We are Looking For</w:t>
      </w:r>
    </w:p>
    <w:p w:rsidRPr="00753EEE" w:rsidR="00741D62" w:rsidP="006E1963" w:rsidRDefault="3BC4BDC1" w14:paraId="6830299B" w14:textId="38D559E0">
      <w:pPr>
        <w:jc w:val="both"/>
        <w:rPr>
          <w:rFonts w:ascii="Proxima Nova" w:hAnsi="Proxima Nova"/>
          <w:sz w:val="22"/>
          <w:szCs w:val="22"/>
        </w:rPr>
      </w:pPr>
      <w:r w:rsidRPr="007E214B">
        <w:rPr>
          <w:rFonts w:ascii="Proxima Nova" w:hAnsi="Proxima Nova" w:eastAsia="Aptos" w:cs="Aptos"/>
          <w:sz w:val="22"/>
          <w:szCs w:val="22"/>
        </w:rPr>
        <w:t xml:space="preserve">This hackathon </w:t>
      </w:r>
      <w:r w:rsidRPr="007E214B" w:rsidR="651AF788">
        <w:rPr>
          <w:rFonts w:ascii="Proxima Nova" w:hAnsi="Proxima Nova" w:eastAsia="Aptos" w:cs="Aptos"/>
          <w:sz w:val="22"/>
          <w:szCs w:val="22"/>
        </w:rPr>
        <w:t>is</w:t>
      </w:r>
      <w:r w:rsidRPr="007E214B" w:rsidR="00FF507A">
        <w:rPr>
          <w:rFonts w:ascii="Proxima Nova" w:hAnsi="Proxima Nova" w:eastAsia="Aptos" w:cs="Aptos"/>
          <w:sz w:val="22"/>
          <w:szCs w:val="22"/>
        </w:rPr>
        <w:t xml:space="preserve"> a unique competition </w:t>
      </w:r>
      <w:r w:rsidRPr="007E214B" w:rsidR="008D5A1F">
        <w:rPr>
          <w:rFonts w:ascii="Proxima Nova" w:hAnsi="Proxima Nova" w:eastAsia="Aptos" w:cs="Aptos"/>
          <w:sz w:val="22"/>
          <w:szCs w:val="22"/>
        </w:rPr>
        <w:t>inviting participants to develop</w:t>
      </w:r>
      <w:r w:rsidRPr="007E214B" w:rsidR="00B611EB">
        <w:rPr>
          <w:rFonts w:ascii="Proxima Nova" w:hAnsi="Proxima Nova" w:eastAsia="Aptos" w:cs="Aptos"/>
          <w:sz w:val="22"/>
          <w:szCs w:val="22"/>
        </w:rPr>
        <w:t xml:space="preserve"> </w:t>
      </w:r>
      <w:r w:rsidRPr="4841F6D6" w:rsidR="00B611EB">
        <w:rPr>
          <w:rFonts w:ascii="Proxima Nova" w:hAnsi="Proxima Nova" w:eastAsia="Aptos" w:cs="Aptos"/>
          <w:b/>
          <w:sz w:val="22"/>
          <w:szCs w:val="22"/>
        </w:rPr>
        <w:t>innovative</w:t>
      </w:r>
      <w:r w:rsidRPr="4841F6D6" w:rsidR="008D5A1F">
        <w:rPr>
          <w:rFonts w:ascii="Proxima Nova" w:hAnsi="Proxima Nova" w:eastAsia="Aptos" w:cs="Aptos"/>
          <w:b/>
          <w:sz w:val="22"/>
          <w:szCs w:val="22"/>
        </w:rPr>
        <w:t xml:space="preserve"> </w:t>
      </w:r>
      <w:r w:rsidRPr="4841F6D6" w:rsidR="2577FB5A">
        <w:rPr>
          <w:rFonts w:ascii="Proxima Nova" w:hAnsi="Proxima Nova" w:eastAsia="Aptos" w:cs="Aptos"/>
          <w:b/>
          <w:sz w:val="22"/>
          <w:szCs w:val="22"/>
        </w:rPr>
        <w:t>micro</w:t>
      </w:r>
      <w:r w:rsidRPr="4841F6D6" w:rsidR="1CF1445D">
        <w:rPr>
          <w:rFonts w:ascii="Proxima Nova" w:hAnsi="Proxima Nova" w:eastAsia="Aptos" w:cs="Aptos"/>
          <w:b/>
          <w:sz w:val="22"/>
          <w:szCs w:val="22"/>
        </w:rPr>
        <w:t>services</w:t>
      </w:r>
      <w:r w:rsidRPr="007E214B" w:rsidDel="00FF507A" w:rsidR="651AF788">
        <w:rPr>
          <w:rFonts w:ascii="Proxima Nova" w:hAnsi="Proxima Nova" w:eastAsia="Aptos" w:cs="Aptos"/>
          <w:sz w:val="22"/>
          <w:szCs w:val="22"/>
        </w:rPr>
        <w:t xml:space="preserve"> </w:t>
      </w:r>
      <w:r w:rsidRPr="007E214B">
        <w:rPr>
          <w:rFonts w:ascii="Proxima Nova" w:hAnsi="Proxima Nova" w:eastAsia="Aptos" w:cs="Aptos"/>
          <w:sz w:val="22"/>
          <w:szCs w:val="22"/>
        </w:rPr>
        <w:t xml:space="preserve">to derive insights from </w:t>
      </w:r>
      <w:r w:rsidRPr="007E214B" w:rsidR="00CE29A5">
        <w:rPr>
          <w:rFonts w:ascii="Proxima Nova" w:hAnsi="Proxima Nova" w:eastAsia="Aptos" w:cs="Aptos"/>
          <w:sz w:val="22"/>
          <w:szCs w:val="22"/>
        </w:rPr>
        <w:t>data on</w:t>
      </w:r>
      <w:r w:rsidRPr="007E214B">
        <w:rPr>
          <w:rFonts w:ascii="Proxima Nova" w:hAnsi="Proxima Nova" w:eastAsia="Aptos" w:cs="Aptos"/>
          <w:sz w:val="22"/>
          <w:szCs w:val="22"/>
        </w:rPr>
        <w:t xml:space="preserve"> O</w:t>
      </w:r>
      <w:r w:rsidRPr="007E214B" w:rsidR="00CE29A5">
        <w:rPr>
          <w:rFonts w:ascii="Proxima Nova" w:hAnsi="Proxima Nova" w:eastAsia="Aptos" w:cs="Aptos"/>
          <w:sz w:val="22"/>
          <w:szCs w:val="22"/>
        </w:rPr>
        <w:t>fficial Development Assistance (</w:t>
      </w:r>
      <w:r w:rsidRPr="007E214B">
        <w:rPr>
          <w:rFonts w:ascii="Proxima Nova" w:hAnsi="Proxima Nova" w:eastAsia="Aptos" w:cs="Aptos"/>
          <w:sz w:val="22"/>
          <w:szCs w:val="22"/>
        </w:rPr>
        <w:t>ODA</w:t>
      </w:r>
      <w:r w:rsidRPr="007E214B" w:rsidR="00CE29A5">
        <w:rPr>
          <w:rFonts w:ascii="Proxima Nova" w:hAnsi="Proxima Nova" w:eastAsia="Aptos" w:cs="Aptos"/>
          <w:sz w:val="22"/>
          <w:szCs w:val="22"/>
        </w:rPr>
        <w:t>)</w:t>
      </w:r>
      <w:r w:rsidRPr="007E214B">
        <w:rPr>
          <w:rFonts w:ascii="Proxima Nova" w:hAnsi="Proxima Nova" w:eastAsia="Aptos" w:cs="Aptos"/>
          <w:sz w:val="22"/>
          <w:szCs w:val="22"/>
        </w:rPr>
        <w:t xml:space="preserve">. </w:t>
      </w:r>
      <w:r w:rsidRPr="007E214B" w:rsidR="006F6107">
        <w:rPr>
          <w:rFonts w:ascii="Proxima Nova" w:hAnsi="Proxima Nova"/>
          <w:sz w:val="22"/>
          <w:szCs w:val="22"/>
        </w:rPr>
        <w:t>UNDP</w:t>
      </w:r>
      <w:r w:rsidRPr="007E214B" w:rsidR="1F5B1312">
        <w:rPr>
          <w:rFonts w:ascii="Proxima Nova" w:hAnsi="Proxima Nova"/>
          <w:sz w:val="22"/>
          <w:szCs w:val="22"/>
        </w:rPr>
        <w:t xml:space="preserve"> Seoul Policy Centre</w:t>
      </w:r>
      <w:r w:rsidRPr="007E214B" w:rsidR="006F6107">
        <w:rPr>
          <w:rFonts w:ascii="Proxima Nova" w:hAnsi="Proxima Nova"/>
          <w:sz w:val="22"/>
          <w:szCs w:val="22"/>
        </w:rPr>
        <w:t xml:space="preserve"> will select three winning teams</w:t>
      </w:r>
      <w:r w:rsidRPr="007E214B" w:rsidR="00CB08BC">
        <w:rPr>
          <w:rFonts w:ascii="Proxima Nova" w:hAnsi="Proxima Nova"/>
          <w:sz w:val="22"/>
          <w:szCs w:val="22"/>
        </w:rPr>
        <w:t xml:space="preserve">, awarding them a two-month </w:t>
      </w:r>
      <w:r w:rsidRPr="007E214B" w:rsidR="006616E6">
        <w:rPr>
          <w:rFonts w:ascii="Proxima Nova" w:hAnsi="Proxima Nova"/>
          <w:sz w:val="22"/>
          <w:szCs w:val="22"/>
        </w:rPr>
        <w:t>agreement</w:t>
      </w:r>
      <w:r w:rsidRPr="007E214B" w:rsidR="00CB08BC">
        <w:rPr>
          <w:rFonts w:ascii="Proxima Nova" w:hAnsi="Proxima Nova"/>
          <w:sz w:val="22"/>
          <w:szCs w:val="22"/>
        </w:rPr>
        <w:t xml:space="preserve"> to refine their initial prototypes.</w:t>
      </w:r>
    </w:p>
    <w:p w:rsidRPr="007E214B" w:rsidR="3BC4BDC1" w:rsidP="006E1963" w:rsidRDefault="4FC839B3" w14:paraId="0B4C6AAB" w14:textId="6BE5ACF5">
      <w:pPr>
        <w:jc w:val="both"/>
        <w:rPr>
          <w:rFonts w:ascii="Proxima Nova" w:hAnsi="Proxima Nova"/>
          <w:sz w:val="22"/>
          <w:szCs w:val="22"/>
        </w:rPr>
      </w:pPr>
      <w:r w:rsidRPr="007E214B">
        <w:rPr>
          <w:rFonts w:ascii="Proxima Nova" w:hAnsi="Proxima Nova"/>
          <w:sz w:val="22"/>
          <w:szCs w:val="22"/>
        </w:rPr>
        <w:t>USPC</w:t>
      </w:r>
      <w:r w:rsidRPr="007E214B" w:rsidR="00BC31A4">
        <w:rPr>
          <w:rFonts w:ascii="Proxima Nova" w:hAnsi="Proxima Nova"/>
          <w:sz w:val="22"/>
          <w:szCs w:val="22"/>
        </w:rPr>
        <w:t xml:space="preserve"> is looking for </w:t>
      </w:r>
      <w:r w:rsidRPr="4841F6D6" w:rsidR="00BC31A4">
        <w:rPr>
          <w:rFonts w:ascii="Proxima Nova" w:hAnsi="Proxima Nova"/>
          <w:b/>
          <w:sz w:val="22"/>
          <w:szCs w:val="22"/>
        </w:rPr>
        <w:t>prototype solutions</w:t>
      </w:r>
      <w:r w:rsidRPr="007E214B" w:rsidR="00BC31A4">
        <w:rPr>
          <w:rFonts w:ascii="Proxima Nova" w:hAnsi="Proxima Nova"/>
          <w:sz w:val="22"/>
          <w:szCs w:val="22"/>
        </w:rPr>
        <w:t xml:space="preserve"> </w:t>
      </w:r>
      <w:r w:rsidRPr="007E214B" w:rsidR="005337AC">
        <w:rPr>
          <w:rFonts w:ascii="Proxima Nova" w:hAnsi="Proxima Nova"/>
          <w:sz w:val="22"/>
          <w:szCs w:val="22"/>
        </w:rPr>
        <w:t xml:space="preserve">with potential to </w:t>
      </w:r>
      <w:r w:rsidRPr="007E214B" w:rsidR="00BC31A4">
        <w:rPr>
          <w:rFonts w:ascii="Proxima Nova" w:hAnsi="Proxima Nova"/>
          <w:sz w:val="22"/>
          <w:szCs w:val="22"/>
        </w:rPr>
        <w:t xml:space="preserve">be scaled to </w:t>
      </w:r>
      <w:r w:rsidRPr="007E214B" w:rsidR="00653F56">
        <w:rPr>
          <w:rFonts w:ascii="Proxima Nova" w:hAnsi="Proxima Nova"/>
          <w:sz w:val="22"/>
          <w:szCs w:val="22"/>
        </w:rPr>
        <w:t xml:space="preserve">support </w:t>
      </w:r>
      <w:r w:rsidRPr="007E214B" w:rsidR="005337AC">
        <w:rPr>
          <w:rFonts w:ascii="Proxima Nova" w:hAnsi="Proxima Nova"/>
          <w:sz w:val="22"/>
          <w:szCs w:val="22"/>
        </w:rPr>
        <w:t>both</w:t>
      </w:r>
      <w:r w:rsidRPr="007E214B" w:rsidR="001E2577">
        <w:rPr>
          <w:rFonts w:ascii="Proxima Nova" w:hAnsi="Proxima Nova"/>
          <w:sz w:val="22"/>
          <w:szCs w:val="22"/>
        </w:rPr>
        <w:t xml:space="preserve"> </w:t>
      </w:r>
      <w:r w:rsidRPr="007E214B" w:rsidR="00091513">
        <w:rPr>
          <w:rFonts w:ascii="Proxima Nova" w:hAnsi="Proxima Nova"/>
          <w:sz w:val="22"/>
          <w:szCs w:val="22"/>
        </w:rPr>
        <w:t xml:space="preserve">our </w:t>
      </w:r>
      <w:r w:rsidRPr="007E214B" w:rsidR="001E2577">
        <w:rPr>
          <w:rFonts w:ascii="Proxima Nova" w:hAnsi="Proxima Nova"/>
          <w:sz w:val="22"/>
          <w:szCs w:val="22"/>
        </w:rPr>
        <w:t>internal processes and</w:t>
      </w:r>
      <w:r w:rsidRPr="007E214B" w:rsidR="00DA736C">
        <w:rPr>
          <w:rFonts w:ascii="Proxima Nova" w:hAnsi="Proxima Nova"/>
          <w:sz w:val="22"/>
          <w:szCs w:val="22"/>
        </w:rPr>
        <w:t xml:space="preserve"> work on the ground</w:t>
      </w:r>
      <w:r w:rsidRPr="007E214B" w:rsidR="009E3B5E">
        <w:rPr>
          <w:rFonts w:ascii="Proxima Nova" w:hAnsi="Proxima Nova"/>
          <w:sz w:val="22"/>
          <w:szCs w:val="22"/>
        </w:rPr>
        <w:t>.</w:t>
      </w:r>
      <w:r w:rsidRPr="007E214B" w:rsidR="009B61B7">
        <w:rPr>
          <w:rFonts w:ascii="Proxima Nova" w:hAnsi="Proxima Nova"/>
          <w:sz w:val="22"/>
          <w:szCs w:val="22"/>
        </w:rPr>
        <w:t xml:space="preserve"> </w:t>
      </w:r>
      <w:r w:rsidRPr="007E214B" w:rsidR="3BC4BDC1">
        <w:rPr>
          <w:rFonts w:ascii="Proxima Nova" w:hAnsi="Proxima Nova" w:eastAsia="Aptos" w:cs="Aptos"/>
          <w:sz w:val="22"/>
          <w:szCs w:val="22"/>
        </w:rPr>
        <w:t xml:space="preserve">By </w:t>
      </w:r>
      <w:r w:rsidRPr="007E214B" w:rsidR="009B61B7">
        <w:rPr>
          <w:rFonts w:ascii="Proxima Nova" w:hAnsi="Proxima Nova" w:eastAsia="Aptos" w:cs="Aptos"/>
          <w:sz w:val="22"/>
          <w:szCs w:val="22"/>
        </w:rPr>
        <w:t xml:space="preserve">developing </w:t>
      </w:r>
      <w:r w:rsidR="00A941EA">
        <w:rPr>
          <w:rFonts w:ascii="Proxima Nova" w:hAnsi="Proxima Nova" w:eastAsia="Aptos" w:cs="Aptos"/>
          <w:sz w:val="22"/>
          <w:szCs w:val="22"/>
        </w:rPr>
        <w:t>microservices</w:t>
      </w:r>
      <w:r w:rsidRPr="007E214B" w:rsidR="009B61B7">
        <w:rPr>
          <w:rFonts w:ascii="Proxima Nova" w:hAnsi="Proxima Nova" w:eastAsia="Aptos" w:cs="Aptos"/>
          <w:sz w:val="22"/>
          <w:szCs w:val="22"/>
        </w:rPr>
        <w:t xml:space="preserve"> that effectively combine </w:t>
      </w:r>
      <w:r w:rsidRPr="007E214B" w:rsidR="59BA54BA">
        <w:rPr>
          <w:rFonts w:ascii="Proxima Nova" w:hAnsi="Proxima Nova" w:eastAsia="Aptos" w:cs="Aptos"/>
          <w:sz w:val="22"/>
          <w:szCs w:val="22"/>
        </w:rPr>
        <w:t>a</w:t>
      </w:r>
      <w:r w:rsidRPr="007E214B" w:rsidR="3BC4BDC1">
        <w:rPr>
          <w:rFonts w:ascii="Proxima Nova" w:hAnsi="Proxima Nova" w:eastAsia="Aptos" w:cs="Aptos"/>
          <w:sz w:val="22"/>
          <w:szCs w:val="22"/>
        </w:rPr>
        <w:t xml:space="preserve"> comprehensive ODA database with complementary datasets, we aim to uncover hidden </w:t>
      </w:r>
      <w:r w:rsidRPr="007E214B" w:rsidR="7293A8D8">
        <w:rPr>
          <w:rFonts w:ascii="Proxima Nova" w:hAnsi="Proxima Nova" w:eastAsia="Aptos" w:cs="Aptos"/>
          <w:sz w:val="22"/>
          <w:szCs w:val="22"/>
        </w:rPr>
        <w:t xml:space="preserve">ODA </w:t>
      </w:r>
      <w:r w:rsidRPr="007E214B" w:rsidR="3BC4BDC1">
        <w:rPr>
          <w:rFonts w:ascii="Proxima Nova" w:hAnsi="Proxima Nova" w:eastAsia="Aptos" w:cs="Aptos"/>
          <w:sz w:val="22"/>
          <w:szCs w:val="22"/>
        </w:rPr>
        <w:t>patterns, predict future trends, and better understand the complex relationships that shape development cooperation.</w:t>
      </w:r>
      <w:r w:rsidRPr="007E214B" w:rsidR="005337AC">
        <w:rPr>
          <w:rFonts w:ascii="Proxima Nova" w:hAnsi="Proxima Nova" w:eastAsia="Aptos" w:cs="Aptos"/>
          <w:sz w:val="22"/>
          <w:szCs w:val="22"/>
        </w:rPr>
        <w:t xml:space="preserve"> </w:t>
      </w:r>
      <w:r w:rsidRPr="007E214B" w:rsidR="004019D5">
        <w:rPr>
          <w:rFonts w:ascii="Proxima Nova" w:hAnsi="Proxima Nova" w:eastAsia="Aptos" w:cs="Aptos"/>
          <w:sz w:val="22"/>
          <w:szCs w:val="22"/>
        </w:rPr>
        <w:t xml:space="preserve">The </w:t>
      </w:r>
      <w:proofErr w:type="gramStart"/>
      <w:r w:rsidRPr="007E214B" w:rsidR="004019D5">
        <w:rPr>
          <w:rFonts w:ascii="Proxima Nova" w:hAnsi="Proxima Nova" w:eastAsia="Aptos" w:cs="Aptos"/>
          <w:sz w:val="22"/>
          <w:szCs w:val="22"/>
        </w:rPr>
        <w:t>ultimate aim</w:t>
      </w:r>
      <w:proofErr w:type="gramEnd"/>
      <w:r w:rsidRPr="007E214B" w:rsidR="004019D5">
        <w:rPr>
          <w:rFonts w:ascii="Proxima Nova" w:hAnsi="Proxima Nova" w:eastAsia="Aptos" w:cs="Aptos"/>
          <w:sz w:val="22"/>
          <w:szCs w:val="22"/>
        </w:rPr>
        <w:t xml:space="preserve"> is to use these insights to</w:t>
      </w:r>
      <w:r w:rsidRPr="007E214B" w:rsidR="009B61B7">
        <w:rPr>
          <w:rFonts w:ascii="Proxima Nova" w:hAnsi="Proxima Nova" w:eastAsia="Aptos" w:cs="Aptos"/>
          <w:sz w:val="22"/>
          <w:szCs w:val="22"/>
        </w:rPr>
        <w:t xml:space="preserve"> inform better decision-making and effectiveness across our </w:t>
      </w:r>
      <w:r w:rsidRPr="007E214B" w:rsidR="4006D435">
        <w:rPr>
          <w:rFonts w:ascii="Proxima Nova" w:hAnsi="Proxima Nova" w:eastAsia="Aptos" w:cs="Aptos"/>
          <w:sz w:val="22"/>
          <w:szCs w:val="22"/>
        </w:rPr>
        <w:t xml:space="preserve">Centre </w:t>
      </w:r>
      <w:r w:rsidRPr="007E214B" w:rsidR="009B61B7">
        <w:rPr>
          <w:rFonts w:ascii="Proxima Nova" w:hAnsi="Proxima Nova" w:eastAsia="Aptos" w:cs="Aptos"/>
          <w:sz w:val="22"/>
          <w:szCs w:val="22"/>
        </w:rPr>
        <w:t>operations.</w:t>
      </w:r>
    </w:p>
    <w:p w:rsidRPr="00753EEE" w:rsidR="3BC4BDC1" w:rsidP="5767A702" w:rsidRDefault="3BC4BDC1" w14:paraId="497A879A" w14:textId="06880172">
      <w:pPr>
        <w:jc w:val="both"/>
        <w:rPr>
          <w:rFonts w:ascii="Proxima Nova" w:hAnsi="Proxima Nova" w:eastAsia="Aptos" w:cs="Aptos"/>
          <w:sz w:val="22"/>
          <w:szCs w:val="22"/>
        </w:rPr>
      </w:pPr>
      <w:r w:rsidRPr="5767A702" w:rsidR="3BC4BDC1">
        <w:rPr>
          <w:rFonts w:ascii="Proxima Nova" w:hAnsi="Proxima Nova" w:eastAsia="Aptos" w:cs="Aptos"/>
          <w:sz w:val="22"/>
          <w:szCs w:val="22"/>
        </w:rPr>
        <w:t xml:space="preserve">This hackathon </w:t>
      </w:r>
      <w:r w:rsidRPr="5767A702" w:rsidR="3BC4BDC1">
        <w:rPr>
          <w:rFonts w:ascii="Proxima Nova" w:hAnsi="Proxima Nova" w:eastAsia="Aptos" w:cs="Aptos"/>
          <w:sz w:val="22"/>
          <w:szCs w:val="22"/>
        </w:rPr>
        <w:t>represents</w:t>
      </w:r>
      <w:r w:rsidRPr="5767A702" w:rsidR="3BC4BDC1">
        <w:rPr>
          <w:rFonts w:ascii="Proxima Nova" w:hAnsi="Proxima Nova" w:eastAsia="Aptos" w:cs="Aptos"/>
          <w:sz w:val="22"/>
          <w:szCs w:val="22"/>
        </w:rPr>
        <w:t xml:space="preserve"> a</w:t>
      </w:r>
      <w:r w:rsidRPr="5767A702" w:rsidR="009C01DF">
        <w:rPr>
          <w:rFonts w:ascii="Proxima Nova" w:hAnsi="Proxima Nova" w:eastAsia="Aptos" w:cs="Aptos"/>
          <w:sz w:val="22"/>
          <w:szCs w:val="22"/>
        </w:rPr>
        <w:t xml:space="preserve">n </w:t>
      </w:r>
      <w:r w:rsidRPr="5767A702" w:rsidR="3BC4BDC1">
        <w:rPr>
          <w:rFonts w:ascii="Proxima Nova" w:hAnsi="Proxima Nova" w:eastAsia="Aptos" w:cs="Aptos"/>
          <w:sz w:val="22"/>
          <w:szCs w:val="22"/>
        </w:rPr>
        <w:t xml:space="preserve">opportunity to apply </w:t>
      </w:r>
      <w:r w:rsidRPr="5767A702" w:rsidR="3BC4BDC1">
        <w:rPr>
          <w:rFonts w:ascii="Proxima Nova" w:hAnsi="Proxima Nova" w:eastAsia="Aptos" w:cs="Aptos"/>
          <w:sz w:val="22"/>
          <w:szCs w:val="22"/>
        </w:rPr>
        <w:t>cutting-edge</w:t>
      </w:r>
      <w:r w:rsidRPr="5767A702" w:rsidR="3BC4BDC1">
        <w:rPr>
          <w:rFonts w:ascii="Proxima Nova" w:hAnsi="Proxima Nova" w:eastAsia="Aptos" w:cs="Aptos"/>
          <w:sz w:val="22"/>
          <w:szCs w:val="22"/>
        </w:rPr>
        <w:t xml:space="preserve"> </w:t>
      </w:r>
      <w:r w:rsidRPr="5767A702" w:rsidR="005E4BD5">
        <w:rPr>
          <w:rFonts w:ascii="Proxima Nova" w:hAnsi="Proxima Nova" w:eastAsia="Aptos" w:cs="Aptos"/>
          <w:sz w:val="22"/>
          <w:szCs w:val="22"/>
        </w:rPr>
        <w:t xml:space="preserve">data science </w:t>
      </w:r>
      <w:r w:rsidRPr="5767A702" w:rsidR="3BC4BDC1">
        <w:rPr>
          <w:rFonts w:ascii="Proxima Nova" w:hAnsi="Proxima Nova" w:eastAsia="Aptos" w:cs="Aptos"/>
          <w:sz w:val="22"/>
          <w:szCs w:val="22"/>
        </w:rPr>
        <w:t>techniques to transform</w:t>
      </w:r>
      <w:r w:rsidRPr="5767A702" w:rsidR="3BC4BDC1">
        <w:rPr>
          <w:rFonts w:ascii="Proxima Nova" w:hAnsi="Proxima Nova" w:eastAsia="Aptos" w:cs="Aptos"/>
          <w:sz w:val="22"/>
          <w:szCs w:val="22"/>
        </w:rPr>
        <w:t xml:space="preserve"> data into actionable intelligence that can inform better policymaking and more effective development cooperation.</w:t>
      </w:r>
    </w:p>
    <w:p w:rsidRPr="00753EEE" w:rsidR="4268556C" w:rsidP="001D4D8C" w:rsidRDefault="00D229C9" w14:paraId="13A52DF7" w14:textId="1FE52D6B">
      <w:pPr>
        <w:pStyle w:val="Heading1"/>
        <w:rPr>
          <w:rFonts w:ascii="Proxima Nova" w:hAnsi="Proxima Nova"/>
          <w:b w:val="0"/>
        </w:rPr>
      </w:pPr>
      <w:r w:rsidRPr="00753EEE">
        <w:rPr>
          <w:rFonts w:ascii="Proxima Nova" w:hAnsi="Proxima Nova"/>
        </w:rPr>
        <w:t xml:space="preserve">Potential </w:t>
      </w:r>
      <w:r w:rsidRPr="00753EEE" w:rsidR="4268556C">
        <w:rPr>
          <w:rFonts w:ascii="Proxima Nova" w:hAnsi="Proxima Nova"/>
        </w:rPr>
        <w:t>Research Questions</w:t>
      </w:r>
    </w:p>
    <w:p w:rsidRPr="007E214B" w:rsidR="005F0A3C" w:rsidP="005F0A3C" w:rsidRDefault="005F0A3C" w14:paraId="3707FBA4" w14:textId="218086EF">
      <w:pPr>
        <w:jc w:val="both"/>
        <w:rPr>
          <w:rFonts w:ascii="Proxima Nova" w:hAnsi="Proxima Nova" w:eastAsia="Aptos" w:cs="Aptos"/>
          <w:sz w:val="22"/>
          <w:szCs w:val="22"/>
          <w:lang w:val="en-GB"/>
        </w:rPr>
      </w:pPr>
      <w:r w:rsidRPr="007E214B">
        <w:rPr>
          <w:rFonts w:ascii="Proxima Nova" w:hAnsi="Proxima Nova" w:eastAsia="Aptos" w:cs="Aptos"/>
          <w:sz w:val="22"/>
          <w:szCs w:val="22"/>
          <w:lang w:val="en-GB"/>
        </w:rPr>
        <w:t xml:space="preserve">The challenge offers </w:t>
      </w:r>
      <w:r w:rsidRPr="007E214B" w:rsidR="00F76C08">
        <w:rPr>
          <w:rFonts w:ascii="Proxima Nova" w:hAnsi="Proxima Nova" w:eastAsia="Aptos" w:cs="Aptos"/>
          <w:sz w:val="22"/>
          <w:szCs w:val="22"/>
          <w:lang w:val="en-GB"/>
        </w:rPr>
        <w:t>teams freedom</w:t>
      </w:r>
      <w:r w:rsidRPr="007E214B">
        <w:rPr>
          <w:rFonts w:ascii="Proxima Nova" w:hAnsi="Proxima Nova" w:eastAsia="Aptos" w:cs="Aptos"/>
          <w:sz w:val="22"/>
          <w:szCs w:val="22"/>
          <w:lang w:val="en-GB"/>
        </w:rPr>
        <w:t xml:space="preserve"> to define the scope and specificity of their research questions and explore development cooperation effectiveness from multiple perspectives. </w:t>
      </w:r>
    </w:p>
    <w:p w:rsidRPr="007E214B" w:rsidR="005F0A3C" w:rsidP="005F0A3C" w:rsidRDefault="005F0A3C" w14:paraId="484DA183" w14:textId="679CCDEF">
      <w:pPr>
        <w:jc w:val="both"/>
        <w:rPr>
          <w:rFonts w:ascii="Proxima Nova" w:hAnsi="Proxima Nova" w:eastAsia="Aptos" w:cs="Aptos"/>
          <w:sz w:val="22"/>
          <w:szCs w:val="22"/>
          <w:lang w:val="en-GB"/>
        </w:rPr>
      </w:pPr>
      <w:r w:rsidRPr="007E214B">
        <w:rPr>
          <w:rFonts w:ascii="Proxima Nova" w:hAnsi="Proxima Nova" w:eastAsia="Aptos" w:cs="Aptos"/>
          <w:sz w:val="22"/>
          <w:szCs w:val="22"/>
          <w:lang w:val="en-GB"/>
        </w:rPr>
        <w:t xml:space="preserve">Participants can approach diverse research questions, ranging from broad macro-level trends to sector-specific investigations looking into </w:t>
      </w:r>
      <w:r w:rsidRPr="007E214B" w:rsidR="00834D45">
        <w:rPr>
          <w:rFonts w:ascii="Proxima Nova" w:hAnsi="Proxima Nova" w:eastAsia="Aptos" w:cs="Aptos"/>
          <w:sz w:val="22"/>
          <w:szCs w:val="22"/>
          <w:lang w:val="en-GB"/>
        </w:rPr>
        <w:t>areas</w:t>
      </w:r>
      <w:r w:rsidRPr="007E214B">
        <w:rPr>
          <w:rFonts w:ascii="Proxima Nova" w:hAnsi="Proxima Nova" w:eastAsia="Aptos" w:cs="Aptos"/>
          <w:sz w:val="22"/>
          <w:szCs w:val="22"/>
          <w:lang w:val="en-GB"/>
        </w:rPr>
        <w:t xml:space="preserve"> such as healthcare, gender equity, climate resilience, infrastructure development, </w:t>
      </w:r>
      <w:r w:rsidRPr="007E214B" w:rsidR="00834D45">
        <w:rPr>
          <w:rFonts w:ascii="Proxima Nova" w:hAnsi="Proxima Nova" w:eastAsia="Aptos" w:cs="Aptos"/>
          <w:sz w:val="22"/>
          <w:szCs w:val="22"/>
          <w:lang w:val="en-GB"/>
        </w:rPr>
        <w:t>among others</w:t>
      </w:r>
      <w:r w:rsidRPr="007E214B">
        <w:rPr>
          <w:rFonts w:ascii="Proxima Nova" w:hAnsi="Proxima Nova" w:eastAsia="Aptos" w:cs="Aptos"/>
          <w:sz w:val="22"/>
          <w:szCs w:val="22"/>
          <w:lang w:val="en-GB"/>
        </w:rPr>
        <w:t>.</w:t>
      </w:r>
      <w:r w:rsidRPr="007E214B" w:rsidR="003C6F97">
        <w:rPr>
          <w:rFonts w:ascii="Proxima Nova" w:hAnsi="Proxima Nova" w:eastAsia="Aptos" w:cs="Aptos"/>
          <w:sz w:val="22"/>
          <w:szCs w:val="22"/>
          <w:lang w:val="en-GB"/>
        </w:rPr>
        <w:t xml:space="preserve"> The key is to uncover meaningful insights that may not </w:t>
      </w:r>
      <w:r w:rsidRPr="007E214B" w:rsidR="00821305">
        <w:rPr>
          <w:rFonts w:ascii="Proxima Nova" w:hAnsi="Proxima Nova" w:eastAsia="Aptos" w:cs="Aptos"/>
          <w:sz w:val="22"/>
          <w:szCs w:val="22"/>
          <w:lang w:val="en-GB"/>
        </w:rPr>
        <w:t>b</w:t>
      </w:r>
      <w:r w:rsidRPr="007E214B" w:rsidR="003C6F97">
        <w:rPr>
          <w:rFonts w:ascii="Proxima Nova" w:hAnsi="Proxima Nova" w:eastAsia="Aptos" w:cs="Aptos"/>
          <w:sz w:val="22"/>
          <w:szCs w:val="22"/>
          <w:lang w:val="en-GB"/>
        </w:rPr>
        <w:t>e otherwise captured</w:t>
      </w:r>
      <w:r w:rsidRPr="007E214B" w:rsidR="004D132D">
        <w:rPr>
          <w:rFonts w:ascii="Proxima Nova" w:hAnsi="Proxima Nova" w:eastAsia="Aptos" w:cs="Aptos"/>
          <w:sz w:val="22"/>
          <w:szCs w:val="22"/>
          <w:lang w:val="en-GB"/>
        </w:rPr>
        <w:t xml:space="preserve"> in mainstream or dominant data sources.</w:t>
      </w:r>
    </w:p>
    <w:p w:rsidRPr="007E214B" w:rsidR="005F0A3C" w:rsidP="00AC1FB4" w:rsidRDefault="00784B2A" w14:paraId="66EBBC7D" w14:textId="1ECC5332">
      <w:pPr>
        <w:jc w:val="both"/>
        <w:rPr>
          <w:rFonts w:ascii="Proxima Nova" w:hAnsi="Proxima Nova" w:eastAsia="Aptos" w:cs="Aptos"/>
          <w:sz w:val="22"/>
          <w:szCs w:val="22"/>
        </w:rPr>
      </w:pPr>
      <w:r w:rsidRPr="007E214B">
        <w:rPr>
          <w:rFonts w:ascii="Proxima Nova" w:hAnsi="Proxima Nova" w:eastAsia="Aptos" w:cs="Aptos"/>
          <w:sz w:val="22"/>
          <w:szCs w:val="22"/>
        </w:rPr>
        <w:t xml:space="preserve">Some </w:t>
      </w:r>
      <w:r w:rsidRPr="003B51B1">
        <w:rPr>
          <w:rFonts w:ascii="Proxima Nova" w:hAnsi="Proxima Nova" w:eastAsia="Aptos" w:cs="Aptos"/>
          <w:sz w:val="22"/>
          <w:szCs w:val="22"/>
          <w:u w:val="single"/>
        </w:rPr>
        <w:t>examples</w:t>
      </w:r>
      <w:r w:rsidRPr="007E214B">
        <w:rPr>
          <w:rFonts w:ascii="Proxima Nova" w:hAnsi="Proxima Nova" w:eastAsia="Aptos" w:cs="Aptos"/>
          <w:sz w:val="22"/>
          <w:szCs w:val="22"/>
        </w:rPr>
        <w:t xml:space="preserve"> include:</w:t>
      </w:r>
    </w:p>
    <w:p w:rsidRPr="00753EEE" w:rsidR="4268556C" w:rsidP="00AC1FB4" w:rsidRDefault="4268556C" w14:paraId="7F79128F" w14:textId="44FE32B2">
      <w:pPr>
        <w:jc w:val="both"/>
        <w:rPr>
          <w:rFonts w:ascii="Proxima Nova" w:hAnsi="Proxima Nova" w:eastAsia="Aptos" w:cs="Aptos"/>
          <w:b/>
          <w:bCs/>
          <w:sz w:val="22"/>
          <w:szCs w:val="22"/>
        </w:rPr>
      </w:pPr>
      <w:r w:rsidRPr="00753EEE">
        <w:rPr>
          <w:rFonts w:ascii="Proxima Nova" w:hAnsi="Proxima Nova" w:eastAsia="Aptos" w:cs="Aptos"/>
          <w:b/>
          <w:bCs/>
          <w:sz w:val="22"/>
          <w:szCs w:val="22"/>
        </w:rPr>
        <w:t>Aid Flows &amp; Patterns</w:t>
      </w:r>
    </w:p>
    <w:p w:rsidRPr="00753EEE" w:rsidR="4268556C" w:rsidP="00AC1FB4" w:rsidRDefault="4268556C" w14:paraId="50E65F42" w14:textId="756FF49C">
      <w:pPr>
        <w:pStyle w:val="ListParagraph"/>
        <w:numPr>
          <w:ilvl w:val="0"/>
          <w:numId w:val="8"/>
        </w:numPr>
        <w:jc w:val="both"/>
        <w:rPr>
          <w:rFonts w:ascii="Proxima Nova" w:hAnsi="Proxima Nova"/>
          <w:sz w:val="22"/>
          <w:szCs w:val="22"/>
        </w:rPr>
      </w:pPr>
      <w:r w:rsidRPr="00753EEE">
        <w:rPr>
          <w:rFonts w:ascii="Proxima Nova" w:hAnsi="Proxima Nova" w:eastAsia="Aptos" w:cs="Aptos"/>
          <w:sz w:val="22"/>
          <w:szCs w:val="22"/>
        </w:rPr>
        <w:t>What factors influence ODA allocation decisions?</w:t>
      </w:r>
    </w:p>
    <w:p w:rsidRPr="00753EEE" w:rsidR="4268556C" w:rsidP="00AC1FB4" w:rsidRDefault="4268556C" w14:paraId="34A0287E" w14:textId="5674C690">
      <w:pPr>
        <w:pStyle w:val="ListParagraph"/>
        <w:numPr>
          <w:ilvl w:val="0"/>
          <w:numId w:val="8"/>
        </w:numPr>
        <w:jc w:val="both"/>
        <w:rPr>
          <w:rFonts w:ascii="Proxima Nova" w:hAnsi="Proxima Nova"/>
          <w:sz w:val="22"/>
          <w:szCs w:val="22"/>
        </w:rPr>
      </w:pPr>
      <w:r w:rsidRPr="00753EEE">
        <w:rPr>
          <w:rFonts w:ascii="Proxima Nova" w:hAnsi="Proxima Nova" w:eastAsia="Aptos" w:cs="Aptos"/>
          <w:sz w:val="22"/>
          <w:szCs w:val="22"/>
        </w:rPr>
        <w:t>How do economic shocks affect aid commitments?</w:t>
      </w:r>
    </w:p>
    <w:p w:rsidRPr="00753EEE" w:rsidR="4268556C" w:rsidP="00AC1FB4" w:rsidRDefault="4268556C" w14:paraId="18552582" w14:textId="1F5009BF">
      <w:pPr>
        <w:pStyle w:val="ListParagraph"/>
        <w:numPr>
          <w:ilvl w:val="0"/>
          <w:numId w:val="8"/>
        </w:numPr>
        <w:jc w:val="both"/>
        <w:rPr>
          <w:rFonts w:ascii="Proxima Nova" w:hAnsi="Proxima Nova"/>
          <w:sz w:val="22"/>
          <w:szCs w:val="22"/>
        </w:rPr>
      </w:pPr>
      <w:r w:rsidRPr="00753EEE">
        <w:rPr>
          <w:rFonts w:ascii="Proxima Nova" w:hAnsi="Proxima Nova" w:eastAsia="Aptos" w:cs="Aptos"/>
          <w:sz w:val="22"/>
          <w:szCs w:val="22"/>
        </w:rPr>
        <w:t>What are the emerging trends in sector-specific aid?</w:t>
      </w:r>
    </w:p>
    <w:p w:rsidRPr="00753EEE" w:rsidR="4268556C" w:rsidP="00AC1FB4" w:rsidRDefault="4268556C" w14:paraId="34185866" w14:textId="22E0C0A3">
      <w:pPr>
        <w:jc w:val="both"/>
        <w:rPr>
          <w:rFonts w:ascii="Proxima Nova" w:hAnsi="Proxima Nova" w:eastAsia="Aptos" w:cs="Aptos"/>
          <w:b/>
          <w:bCs/>
          <w:sz w:val="22"/>
          <w:szCs w:val="22"/>
        </w:rPr>
      </w:pPr>
      <w:r w:rsidRPr="00753EEE">
        <w:rPr>
          <w:rFonts w:ascii="Proxima Nova" w:hAnsi="Proxima Nova" w:eastAsia="Aptos" w:cs="Aptos"/>
          <w:b/>
          <w:bCs/>
          <w:sz w:val="22"/>
          <w:szCs w:val="22"/>
        </w:rPr>
        <w:t>Sentiment &amp; Perception</w:t>
      </w:r>
    </w:p>
    <w:p w:rsidRPr="00753EEE" w:rsidR="4268556C" w:rsidP="00AC1FB4" w:rsidRDefault="4268556C" w14:paraId="590A8E9F" w14:textId="310FC663">
      <w:pPr>
        <w:pStyle w:val="ListParagraph"/>
        <w:numPr>
          <w:ilvl w:val="0"/>
          <w:numId w:val="7"/>
        </w:numPr>
        <w:jc w:val="both"/>
        <w:rPr>
          <w:rFonts w:ascii="Proxima Nova" w:hAnsi="Proxima Nova"/>
          <w:sz w:val="22"/>
          <w:szCs w:val="22"/>
        </w:rPr>
      </w:pPr>
      <w:r w:rsidRPr="00753EEE">
        <w:rPr>
          <w:rFonts w:ascii="Proxima Nova" w:hAnsi="Proxima Nova" w:eastAsia="Aptos" w:cs="Aptos"/>
          <w:sz w:val="22"/>
          <w:szCs w:val="22"/>
        </w:rPr>
        <w:lastRenderedPageBreak/>
        <w:t>How does media coverage affect public support for aid?</w:t>
      </w:r>
    </w:p>
    <w:p w:rsidRPr="00753EEE" w:rsidR="4268556C" w:rsidP="00AC1FB4" w:rsidRDefault="4268556C" w14:paraId="26B071BD" w14:textId="189BA518">
      <w:pPr>
        <w:pStyle w:val="ListParagraph"/>
        <w:numPr>
          <w:ilvl w:val="0"/>
          <w:numId w:val="7"/>
        </w:numPr>
        <w:jc w:val="both"/>
        <w:rPr>
          <w:rFonts w:ascii="Proxima Nova" w:hAnsi="Proxima Nova"/>
          <w:sz w:val="22"/>
          <w:szCs w:val="22"/>
        </w:rPr>
      </w:pPr>
      <w:r w:rsidRPr="00753EEE">
        <w:rPr>
          <w:rFonts w:ascii="Proxima Nova" w:hAnsi="Proxima Nova" w:eastAsia="Aptos" w:cs="Aptos"/>
          <w:sz w:val="22"/>
          <w:szCs w:val="22"/>
        </w:rPr>
        <w:t>What is the relationship between domestic politics and aid commitments?</w:t>
      </w:r>
    </w:p>
    <w:p w:rsidRPr="00753EEE" w:rsidR="4268556C" w:rsidP="00AC1FB4" w:rsidRDefault="4268556C" w14:paraId="3E774AFF" w14:textId="62727959">
      <w:pPr>
        <w:pStyle w:val="ListParagraph"/>
        <w:numPr>
          <w:ilvl w:val="0"/>
          <w:numId w:val="7"/>
        </w:numPr>
        <w:jc w:val="both"/>
        <w:rPr>
          <w:rFonts w:ascii="Proxima Nova" w:hAnsi="Proxima Nova"/>
          <w:sz w:val="22"/>
          <w:szCs w:val="22"/>
        </w:rPr>
      </w:pPr>
      <w:r w:rsidRPr="00753EEE">
        <w:rPr>
          <w:rFonts w:ascii="Proxima Nova" w:hAnsi="Proxima Nova" w:eastAsia="Aptos" w:cs="Aptos"/>
          <w:sz w:val="22"/>
          <w:szCs w:val="22"/>
        </w:rPr>
        <w:t>How does aid sentiment vary across different regions?</w:t>
      </w:r>
    </w:p>
    <w:p w:rsidRPr="00753EEE" w:rsidR="4268556C" w:rsidP="00AC1FB4" w:rsidRDefault="4268556C" w14:paraId="6DF7E1D3" w14:textId="652AFAE0">
      <w:pPr>
        <w:jc w:val="both"/>
        <w:rPr>
          <w:rFonts w:ascii="Proxima Nova" w:hAnsi="Proxima Nova" w:eastAsia="Aptos" w:cs="Aptos"/>
          <w:b/>
          <w:bCs/>
          <w:sz w:val="22"/>
          <w:szCs w:val="22"/>
        </w:rPr>
      </w:pPr>
      <w:r w:rsidRPr="00753EEE">
        <w:rPr>
          <w:rFonts w:ascii="Proxima Nova" w:hAnsi="Proxima Nova" w:eastAsia="Aptos" w:cs="Aptos"/>
          <w:b/>
          <w:bCs/>
          <w:sz w:val="22"/>
          <w:szCs w:val="22"/>
        </w:rPr>
        <w:t>Policy &amp; Impact</w:t>
      </w:r>
    </w:p>
    <w:p w:rsidRPr="00753EEE" w:rsidR="4268556C" w:rsidP="00AC1FB4" w:rsidRDefault="4268556C" w14:paraId="13F4597E" w14:textId="2F0277A8">
      <w:pPr>
        <w:pStyle w:val="ListParagraph"/>
        <w:numPr>
          <w:ilvl w:val="0"/>
          <w:numId w:val="6"/>
        </w:numPr>
        <w:jc w:val="both"/>
        <w:rPr>
          <w:rFonts w:ascii="Proxima Nova" w:hAnsi="Proxima Nova"/>
          <w:sz w:val="22"/>
          <w:szCs w:val="22"/>
        </w:rPr>
      </w:pPr>
      <w:r w:rsidRPr="00753EEE">
        <w:rPr>
          <w:rFonts w:ascii="Proxima Nova" w:hAnsi="Proxima Nova" w:eastAsia="Aptos" w:cs="Aptos"/>
          <w:sz w:val="22"/>
          <w:szCs w:val="22"/>
        </w:rPr>
        <w:t>How do electoral cycles influence aid policies?</w:t>
      </w:r>
    </w:p>
    <w:p w:rsidRPr="00753EEE" w:rsidR="4268556C" w:rsidP="00AC1FB4" w:rsidRDefault="4268556C" w14:paraId="4D8F5D5D" w14:textId="02285331">
      <w:pPr>
        <w:pStyle w:val="ListParagraph"/>
        <w:numPr>
          <w:ilvl w:val="0"/>
          <w:numId w:val="6"/>
        </w:numPr>
        <w:jc w:val="both"/>
        <w:rPr>
          <w:rFonts w:ascii="Proxima Nova" w:hAnsi="Proxima Nova"/>
          <w:sz w:val="22"/>
          <w:szCs w:val="22"/>
        </w:rPr>
      </w:pPr>
      <w:r w:rsidRPr="00753EEE">
        <w:rPr>
          <w:rFonts w:ascii="Proxima Nova" w:hAnsi="Proxima Nova" w:eastAsia="Aptos" w:cs="Aptos"/>
          <w:sz w:val="22"/>
          <w:szCs w:val="22"/>
        </w:rPr>
        <w:t>What is the relationship between aid and policy reform?</w:t>
      </w:r>
    </w:p>
    <w:p w:rsidRPr="00753EEE" w:rsidR="4268556C" w:rsidP="00AC1FB4" w:rsidRDefault="4268556C" w14:paraId="5EEA3DB8" w14:textId="215EB044">
      <w:pPr>
        <w:pStyle w:val="ListParagraph"/>
        <w:numPr>
          <w:ilvl w:val="0"/>
          <w:numId w:val="6"/>
        </w:numPr>
        <w:jc w:val="both"/>
        <w:rPr>
          <w:rFonts w:ascii="Proxima Nova" w:hAnsi="Proxima Nova"/>
          <w:sz w:val="22"/>
          <w:szCs w:val="22"/>
        </w:rPr>
      </w:pPr>
      <w:r w:rsidRPr="00753EEE">
        <w:rPr>
          <w:rFonts w:ascii="Proxima Nova" w:hAnsi="Proxima Nova" w:eastAsia="Aptos" w:cs="Aptos"/>
          <w:sz w:val="22"/>
          <w:szCs w:val="22"/>
        </w:rPr>
        <w:t xml:space="preserve">How </w:t>
      </w:r>
      <w:proofErr w:type="gramStart"/>
      <w:r w:rsidRPr="00753EEE">
        <w:rPr>
          <w:rFonts w:ascii="Proxima Nova" w:hAnsi="Proxima Nova" w:eastAsia="Aptos" w:cs="Aptos"/>
          <w:sz w:val="22"/>
          <w:szCs w:val="22"/>
        </w:rPr>
        <w:t>do</w:t>
      </w:r>
      <w:proofErr w:type="gramEnd"/>
      <w:r w:rsidRPr="00753EEE">
        <w:rPr>
          <w:rFonts w:ascii="Proxima Nova" w:hAnsi="Proxima Nova" w:eastAsia="Aptos" w:cs="Aptos"/>
          <w:sz w:val="22"/>
          <w:szCs w:val="22"/>
        </w:rPr>
        <w:t xml:space="preserve"> multilateral vs. bilateral aid patterns differ?</w:t>
      </w:r>
    </w:p>
    <w:p w:rsidRPr="00753EEE" w:rsidR="4268556C" w:rsidP="00AC1FB4" w:rsidRDefault="4268556C" w14:paraId="48F32BAA" w14:textId="100DF6C6">
      <w:pPr>
        <w:jc w:val="both"/>
        <w:rPr>
          <w:rFonts w:ascii="Proxima Nova" w:hAnsi="Proxima Nova" w:eastAsia="Aptos" w:cs="Aptos"/>
          <w:b/>
          <w:bCs/>
          <w:sz w:val="22"/>
          <w:szCs w:val="22"/>
        </w:rPr>
      </w:pPr>
      <w:r w:rsidRPr="00753EEE">
        <w:rPr>
          <w:rFonts w:ascii="Proxima Nova" w:hAnsi="Proxima Nova" w:eastAsia="Aptos" w:cs="Aptos"/>
          <w:b/>
          <w:bCs/>
          <w:sz w:val="22"/>
          <w:szCs w:val="22"/>
        </w:rPr>
        <w:t>Effectiveness &amp; Outcomes</w:t>
      </w:r>
    </w:p>
    <w:p w:rsidRPr="00753EEE" w:rsidR="4268556C" w:rsidP="00AC1FB4" w:rsidRDefault="4268556C" w14:paraId="0CD774D8" w14:textId="34ACB66B">
      <w:pPr>
        <w:pStyle w:val="ListParagraph"/>
        <w:numPr>
          <w:ilvl w:val="0"/>
          <w:numId w:val="5"/>
        </w:numPr>
        <w:jc w:val="both"/>
        <w:rPr>
          <w:rFonts w:ascii="Proxima Nova" w:hAnsi="Proxima Nova"/>
          <w:sz w:val="22"/>
          <w:szCs w:val="22"/>
        </w:rPr>
      </w:pPr>
      <w:r w:rsidRPr="00753EEE">
        <w:rPr>
          <w:rFonts w:ascii="Proxima Nova" w:hAnsi="Proxima Nova" w:eastAsia="Aptos" w:cs="Aptos"/>
          <w:sz w:val="22"/>
          <w:szCs w:val="22"/>
        </w:rPr>
        <w:t>What factors contribute to aid effectiveness?</w:t>
      </w:r>
    </w:p>
    <w:p w:rsidRPr="00753EEE" w:rsidR="4268556C" w:rsidP="00AC1FB4" w:rsidRDefault="4268556C" w14:paraId="48502BF2" w14:textId="32767961">
      <w:pPr>
        <w:pStyle w:val="ListParagraph"/>
        <w:numPr>
          <w:ilvl w:val="0"/>
          <w:numId w:val="5"/>
        </w:numPr>
        <w:jc w:val="both"/>
        <w:rPr>
          <w:rFonts w:ascii="Proxima Nova" w:hAnsi="Proxima Nova"/>
          <w:sz w:val="22"/>
          <w:szCs w:val="22"/>
        </w:rPr>
      </w:pPr>
      <w:r w:rsidRPr="00753EEE">
        <w:rPr>
          <w:rFonts w:ascii="Proxima Nova" w:hAnsi="Proxima Nova" w:eastAsia="Aptos" w:cs="Aptos"/>
          <w:sz w:val="22"/>
          <w:szCs w:val="22"/>
        </w:rPr>
        <w:t>How does aid impact different development indicators?</w:t>
      </w:r>
    </w:p>
    <w:p w:rsidRPr="00B97AF3" w:rsidR="4268556C" w:rsidP="00AC1FB4" w:rsidRDefault="4268556C" w14:paraId="5A68AB8D" w14:textId="521F61DE">
      <w:pPr>
        <w:pStyle w:val="ListParagraph"/>
        <w:numPr>
          <w:ilvl w:val="0"/>
          <w:numId w:val="5"/>
        </w:numPr>
        <w:jc w:val="both"/>
        <w:rPr>
          <w:rFonts w:ascii="Proxima Nova" w:hAnsi="Proxima Nova"/>
          <w:sz w:val="22"/>
          <w:szCs w:val="22"/>
        </w:rPr>
      </w:pPr>
      <w:r w:rsidRPr="00753EEE">
        <w:rPr>
          <w:rFonts w:ascii="Proxima Nova" w:hAnsi="Proxima Nova" w:eastAsia="Aptos" w:cs="Aptos"/>
          <w:sz w:val="22"/>
          <w:szCs w:val="22"/>
        </w:rPr>
        <w:t>What are the spillover effects of targeted aid?</w:t>
      </w:r>
    </w:p>
    <w:p w:rsidRPr="00753EEE" w:rsidR="0F8CA729" w:rsidP="001D4D8C" w:rsidRDefault="31849E4A" w14:paraId="71062FF2" w14:textId="1429983C">
      <w:pPr>
        <w:pStyle w:val="Heading1"/>
        <w:rPr>
          <w:rFonts w:ascii="Proxima Nova" w:hAnsi="Proxima Nova"/>
          <w:b w:val="0"/>
        </w:rPr>
      </w:pPr>
      <w:r w:rsidRPr="00753EEE">
        <w:rPr>
          <w:rFonts w:ascii="Proxima Nova" w:hAnsi="Proxima Nova"/>
        </w:rPr>
        <w:t>Challenge Tracks</w:t>
      </w:r>
    </w:p>
    <w:p w:rsidRPr="00753EEE" w:rsidR="05FDD24B" w:rsidP="00AC1FB4" w:rsidRDefault="05FDD24B" w14:paraId="73E0897C" w14:textId="1A54F09F">
      <w:pPr>
        <w:jc w:val="both"/>
        <w:rPr>
          <w:rFonts w:ascii="Proxima Nova" w:hAnsi="Proxima Nova"/>
          <w:b/>
          <w:bCs/>
          <w:sz w:val="22"/>
          <w:szCs w:val="22"/>
          <w:u w:val="single"/>
        </w:rPr>
      </w:pPr>
      <w:r w:rsidRPr="00753EEE">
        <w:rPr>
          <w:rFonts w:ascii="Proxima Nova" w:hAnsi="Proxima Nova"/>
          <w:b/>
          <w:bCs/>
          <w:sz w:val="22"/>
          <w:szCs w:val="22"/>
          <w:u w:val="single"/>
        </w:rPr>
        <w:t>Aid Flow Analysis &amp; Prediction</w:t>
      </w:r>
    </w:p>
    <w:p w:rsidRPr="00753EEE" w:rsidR="00797286" w:rsidP="00797286" w:rsidRDefault="05FDD24B" w14:paraId="5AD85E72" w14:textId="614E752C">
      <w:pPr>
        <w:pStyle w:val="ListParagraph"/>
        <w:numPr>
          <w:ilvl w:val="0"/>
          <w:numId w:val="4"/>
        </w:numPr>
        <w:jc w:val="both"/>
        <w:rPr>
          <w:rFonts w:ascii="Proxima Nova" w:hAnsi="Proxima Nova"/>
          <w:sz w:val="22"/>
          <w:szCs w:val="22"/>
          <w:lang w:eastAsia="ko-KR"/>
        </w:rPr>
      </w:pPr>
      <w:r w:rsidRPr="00753EEE">
        <w:rPr>
          <w:rFonts w:ascii="Proxima Nova" w:hAnsi="Proxima Nova"/>
          <w:sz w:val="22"/>
          <w:szCs w:val="22"/>
        </w:rPr>
        <w:t>Primary Dataset</w:t>
      </w:r>
      <w:r w:rsidRPr="00753EEE" w:rsidR="1616D687">
        <w:rPr>
          <w:rFonts w:ascii="Proxima Nova" w:hAnsi="Proxima Nova"/>
          <w:sz w:val="22"/>
          <w:szCs w:val="22"/>
        </w:rPr>
        <w:t>:</w:t>
      </w:r>
      <w:r w:rsidRPr="00753EEE" w:rsidR="003D4B66">
        <w:rPr>
          <w:rFonts w:ascii="Proxima Nova" w:hAnsi="Proxima Nova"/>
          <w:sz w:val="22"/>
          <w:szCs w:val="22"/>
          <w:lang w:eastAsia="ko-KR"/>
        </w:rPr>
        <w:t xml:space="preserve"> </w:t>
      </w:r>
      <w:r w:rsidRPr="00753EEE" w:rsidR="00797286">
        <w:rPr>
          <w:rFonts w:ascii="Proxima Nova" w:hAnsi="Proxima Nova"/>
          <w:sz w:val="22"/>
          <w:szCs w:val="22"/>
          <w:lang w:eastAsia="ko-KR"/>
        </w:rPr>
        <w:t>OECD CRS Database</w:t>
      </w:r>
    </w:p>
    <w:p w:rsidRPr="00753EEE" w:rsidR="05FDD24B" w:rsidP="001D4D8C" w:rsidRDefault="00790349" w14:paraId="552FE3BA" w14:textId="55B2A02C">
      <w:pPr>
        <w:pStyle w:val="ListParagraph"/>
        <w:numPr>
          <w:ilvl w:val="1"/>
          <w:numId w:val="4"/>
        </w:numPr>
        <w:jc w:val="both"/>
        <w:rPr>
          <w:rFonts w:ascii="Proxima Nova" w:hAnsi="Proxima Nova"/>
          <w:sz w:val="22"/>
          <w:szCs w:val="22"/>
          <w:lang w:eastAsia="ko-KR"/>
        </w:rPr>
      </w:pPr>
      <w:r w:rsidRPr="00753EEE">
        <w:rPr>
          <w:rFonts w:ascii="Proxima Nova" w:hAnsi="Proxima Nova"/>
          <w:sz w:val="22"/>
          <w:szCs w:val="22"/>
          <w:lang w:eastAsia="ko-KR"/>
        </w:rPr>
        <w:t>Detailed project-level data on official development assistance (ODA), with fields including donor and recipient countries, financial amounts, sectors, and aid modalities.</w:t>
      </w:r>
    </w:p>
    <w:p w:rsidRPr="00753EEE" w:rsidR="60DD81F5" w:rsidP="00AC1FB4" w:rsidRDefault="60DD81F5" w14:paraId="1C36010E" w14:textId="68B98908">
      <w:pPr>
        <w:pStyle w:val="ListParagraph"/>
        <w:numPr>
          <w:ilvl w:val="0"/>
          <w:numId w:val="4"/>
        </w:numPr>
        <w:jc w:val="both"/>
        <w:rPr>
          <w:rFonts w:ascii="Proxima Nova" w:hAnsi="Proxima Nova"/>
          <w:sz w:val="22"/>
          <w:szCs w:val="22"/>
        </w:rPr>
      </w:pPr>
      <w:r w:rsidRPr="00753EEE">
        <w:rPr>
          <w:rFonts w:ascii="Proxima Nova" w:hAnsi="Proxima Nova"/>
          <w:sz w:val="22"/>
          <w:szCs w:val="22"/>
        </w:rPr>
        <w:t xml:space="preserve">Example </w:t>
      </w:r>
      <w:r w:rsidRPr="00753EEE" w:rsidR="05FDD24B">
        <w:rPr>
          <w:rFonts w:ascii="Proxima Nova" w:hAnsi="Proxima Nova"/>
          <w:sz w:val="22"/>
          <w:szCs w:val="22"/>
        </w:rPr>
        <w:t xml:space="preserve">Complementary Data: </w:t>
      </w:r>
    </w:p>
    <w:p w:rsidRPr="00753EEE" w:rsidR="00084E64" w:rsidP="00084E64" w:rsidRDefault="00084E64" w14:paraId="48CB3975" w14:textId="21C21D09">
      <w:pPr>
        <w:pStyle w:val="ListParagraph"/>
        <w:numPr>
          <w:ilvl w:val="1"/>
          <w:numId w:val="4"/>
        </w:numPr>
        <w:jc w:val="both"/>
        <w:rPr>
          <w:rFonts w:ascii="Proxima Nova" w:hAnsi="Proxima Nova"/>
          <w:sz w:val="22"/>
          <w:szCs w:val="22"/>
        </w:rPr>
      </w:pPr>
      <w:r w:rsidRPr="00753EEE">
        <w:rPr>
          <w:rFonts w:ascii="Proxima Nova" w:hAnsi="Proxima Nova"/>
          <w:sz w:val="22"/>
          <w:szCs w:val="22"/>
        </w:rPr>
        <w:t>World Bank Development Indicators</w:t>
      </w:r>
    </w:p>
    <w:p w:rsidRPr="00753EEE" w:rsidR="00084E64" w:rsidP="001D4D8C" w:rsidRDefault="00084E64" w14:paraId="37682787" w14:textId="77777777">
      <w:pPr>
        <w:pStyle w:val="ListParagraph"/>
        <w:numPr>
          <w:ilvl w:val="2"/>
          <w:numId w:val="4"/>
        </w:numPr>
        <w:jc w:val="both"/>
        <w:rPr>
          <w:rFonts w:ascii="Proxima Nova" w:hAnsi="Proxima Nova"/>
          <w:sz w:val="22"/>
          <w:szCs w:val="22"/>
        </w:rPr>
      </w:pPr>
      <w:r w:rsidRPr="00753EEE">
        <w:rPr>
          <w:rFonts w:ascii="Proxima Nova" w:hAnsi="Proxima Nova"/>
          <w:sz w:val="22"/>
          <w:szCs w:val="22"/>
        </w:rPr>
        <w:t>A comprehensive dataset containing socioeconomic indicators such as GDP growth, literacy rates, and poverty levels.</w:t>
      </w:r>
    </w:p>
    <w:p w:rsidRPr="00753EEE" w:rsidR="00084E64" w:rsidP="001D4D8C" w:rsidRDefault="00084E64" w14:paraId="3E2DBA52" w14:textId="77777777">
      <w:pPr>
        <w:pStyle w:val="ListParagraph"/>
        <w:numPr>
          <w:ilvl w:val="2"/>
          <w:numId w:val="4"/>
        </w:numPr>
        <w:jc w:val="both"/>
        <w:rPr>
          <w:rFonts w:ascii="Proxima Nova" w:hAnsi="Proxima Nova"/>
          <w:sz w:val="22"/>
          <w:szCs w:val="22"/>
        </w:rPr>
      </w:pPr>
      <w:r w:rsidRPr="00753EEE">
        <w:rPr>
          <w:rFonts w:ascii="Proxima Nova" w:hAnsi="Proxima Nova"/>
          <w:sz w:val="22"/>
          <w:szCs w:val="22"/>
        </w:rPr>
        <w:t>Relevance: Provides context on the development needs and economic capacity of recipient countries to predict aid flow patterns.</w:t>
      </w:r>
    </w:p>
    <w:p w:rsidRPr="00753EEE" w:rsidR="00084E64" w:rsidP="001D4D8C" w:rsidRDefault="00084E64" w14:paraId="5DDC3159" w14:textId="613EB835">
      <w:pPr>
        <w:pStyle w:val="ListParagraph"/>
        <w:numPr>
          <w:ilvl w:val="2"/>
          <w:numId w:val="4"/>
        </w:numPr>
        <w:jc w:val="both"/>
        <w:rPr>
          <w:rFonts w:ascii="Proxima Nova" w:hAnsi="Proxima Nova"/>
          <w:sz w:val="22"/>
          <w:szCs w:val="22"/>
        </w:rPr>
      </w:pPr>
      <w:r w:rsidRPr="00753EEE">
        <w:rPr>
          <w:rFonts w:ascii="Proxima Nova" w:hAnsi="Proxima Nova"/>
          <w:sz w:val="22"/>
          <w:szCs w:val="22"/>
        </w:rPr>
        <w:t>Example Use: Correlate ODA flows with GDP per capita growth in recipient countries.</w:t>
      </w:r>
    </w:p>
    <w:p w:rsidRPr="00753EEE" w:rsidR="00084E64" w:rsidP="00084E64" w:rsidRDefault="00084E64" w14:paraId="635E1C1D" w14:textId="172062A7">
      <w:pPr>
        <w:pStyle w:val="ListParagraph"/>
        <w:numPr>
          <w:ilvl w:val="1"/>
          <w:numId w:val="4"/>
        </w:numPr>
        <w:jc w:val="both"/>
        <w:rPr>
          <w:rFonts w:ascii="Proxima Nova" w:hAnsi="Proxima Nova"/>
          <w:sz w:val="22"/>
          <w:szCs w:val="22"/>
        </w:rPr>
      </w:pPr>
      <w:r w:rsidRPr="00753EEE">
        <w:rPr>
          <w:rFonts w:ascii="Proxima Nova" w:hAnsi="Proxima Nova"/>
          <w:sz w:val="22"/>
          <w:szCs w:val="22"/>
        </w:rPr>
        <w:t>IMF Economic Data</w:t>
      </w:r>
    </w:p>
    <w:p w:rsidRPr="00753EEE" w:rsidR="00084E64" w:rsidP="001D4D8C" w:rsidRDefault="00084E64" w14:paraId="2C697D3F" w14:textId="77777777">
      <w:pPr>
        <w:pStyle w:val="ListParagraph"/>
        <w:numPr>
          <w:ilvl w:val="2"/>
          <w:numId w:val="4"/>
        </w:numPr>
        <w:jc w:val="both"/>
        <w:rPr>
          <w:rFonts w:ascii="Proxima Nova" w:hAnsi="Proxima Nova"/>
          <w:sz w:val="22"/>
          <w:szCs w:val="22"/>
        </w:rPr>
      </w:pPr>
      <w:r w:rsidRPr="00753EEE">
        <w:rPr>
          <w:rFonts w:ascii="Proxima Nova" w:hAnsi="Proxima Nova"/>
          <w:sz w:val="22"/>
          <w:szCs w:val="22"/>
        </w:rPr>
        <w:t>Covers global macroeconomic indicators like inflation, government debt, and trade balances.</w:t>
      </w:r>
    </w:p>
    <w:p w:rsidRPr="00753EEE" w:rsidR="00084E64" w:rsidP="001D4D8C" w:rsidRDefault="00084E64" w14:paraId="65F6A543" w14:textId="77777777">
      <w:pPr>
        <w:pStyle w:val="ListParagraph"/>
        <w:numPr>
          <w:ilvl w:val="2"/>
          <w:numId w:val="4"/>
        </w:numPr>
        <w:jc w:val="both"/>
        <w:rPr>
          <w:rFonts w:ascii="Proxima Nova" w:hAnsi="Proxima Nova"/>
          <w:sz w:val="22"/>
          <w:szCs w:val="22"/>
        </w:rPr>
      </w:pPr>
      <w:r w:rsidRPr="00753EEE">
        <w:rPr>
          <w:rFonts w:ascii="Proxima Nova" w:hAnsi="Proxima Nova"/>
          <w:sz w:val="22"/>
          <w:szCs w:val="22"/>
        </w:rPr>
        <w:t>Relevance: Helps identify economic conditions influencing donor priorities or recipient eligibility.</w:t>
      </w:r>
    </w:p>
    <w:p w:rsidRPr="00753EEE" w:rsidR="00084E64" w:rsidP="001D4D8C" w:rsidRDefault="00084E64" w14:paraId="422EF134" w14:textId="77777777">
      <w:pPr>
        <w:pStyle w:val="ListParagraph"/>
        <w:numPr>
          <w:ilvl w:val="2"/>
          <w:numId w:val="4"/>
        </w:numPr>
        <w:jc w:val="both"/>
        <w:rPr>
          <w:rFonts w:ascii="Proxima Nova" w:hAnsi="Proxima Nova"/>
          <w:sz w:val="22"/>
          <w:szCs w:val="22"/>
        </w:rPr>
      </w:pPr>
      <w:r w:rsidRPr="00753EEE">
        <w:rPr>
          <w:rFonts w:ascii="Proxima Nova" w:hAnsi="Proxima Nova"/>
          <w:sz w:val="22"/>
          <w:szCs w:val="22"/>
        </w:rPr>
        <w:t>Example Use: Assess how macroeconomic stability impacts sector-specific aid allocation.</w:t>
      </w:r>
    </w:p>
    <w:p w:rsidRPr="00753EEE" w:rsidR="00084E64" w:rsidP="00084E64" w:rsidRDefault="00084E64" w14:paraId="1DE82704" w14:textId="1A4282B0">
      <w:pPr>
        <w:pStyle w:val="ListParagraph"/>
        <w:numPr>
          <w:ilvl w:val="1"/>
          <w:numId w:val="4"/>
        </w:numPr>
        <w:jc w:val="both"/>
        <w:rPr>
          <w:rFonts w:ascii="Proxima Nova" w:hAnsi="Proxima Nova"/>
          <w:sz w:val="22"/>
          <w:szCs w:val="22"/>
        </w:rPr>
      </w:pPr>
      <w:r w:rsidRPr="00753EEE">
        <w:rPr>
          <w:rFonts w:ascii="Proxima Nova" w:hAnsi="Proxima Nova"/>
          <w:sz w:val="22"/>
          <w:szCs w:val="22"/>
        </w:rPr>
        <w:t>UN Comtrade Data</w:t>
      </w:r>
    </w:p>
    <w:p w:rsidRPr="00753EEE" w:rsidR="00084E64" w:rsidP="001D4D8C" w:rsidRDefault="00084E64" w14:paraId="6E2D9719" w14:textId="77777777">
      <w:pPr>
        <w:pStyle w:val="ListParagraph"/>
        <w:numPr>
          <w:ilvl w:val="2"/>
          <w:numId w:val="4"/>
        </w:numPr>
        <w:jc w:val="both"/>
        <w:rPr>
          <w:rFonts w:ascii="Proxima Nova" w:hAnsi="Proxima Nova"/>
          <w:sz w:val="22"/>
          <w:szCs w:val="22"/>
        </w:rPr>
      </w:pPr>
      <w:r w:rsidRPr="00753EEE">
        <w:rPr>
          <w:rFonts w:ascii="Proxima Nova" w:hAnsi="Proxima Nova"/>
          <w:sz w:val="22"/>
          <w:szCs w:val="22"/>
        </w:rPr>
        <w:t>Global trade statistics by country, product, and year.</w:t>
      </w:r>
    </w:p>
    <w:p w:rsidRPr="00753EEE" w:rsidR="00084E64" w:rsidP="001D4D8C" w:rsidRDefault="00084E64" w14:paraId="660A8155" w14:textId="77777777">
      <w:pPr>
        <w:pStyle w:val="ListParagraph"/>
        <w:numPr>
          <w:ilvl w:val="2"/>
          <w:numId w:val="4"/>
        </w:numPr>
        <w:jc w:val="both"/>
        <w:rPr>
          <w:rFonts w:ascii="Proxima Nova" w:hAnsi="Proxima Nova"/>
          <w:sz w:val="22"/>
          <w:szCs w:val="22"/>
        </w:rPr>
      </w:pPr>
      <w:r w:rsidRPr="00753EEE">
        <w:rPr>
          <w:rFonts w:ascii="Proxima Nova" w:hAnsi="Proxima Nova"/>
          <w:sz w:val="22"/>
          <w:szCs w:val="22"/>
        </w:rPr>
        <w:t>Relevance: Highlights trade relationships that may correlate with bilateral aid flows.</w:t>
      </w:r>
    </w:p>
    <w:p w:rsidRPr="00753EEE" w:rsidR="00084E64" w:rsidP="001D4D8C" w:rsidRDefault="00084E64" w14:paraId="3C107F68" w14:textId="77777777">
      <w:pPr>
        <w:pStyle w:val="ListParagraph"/>
        <w:numPr>
          <w:ilvl w:val="2"/>
          <w:numId w:val="4"/>
        </w:numPr>
        <w:jc w:val="both"/>
        <w:rPr>
          <w:rFonts w:ascii="Proxima Nova" w:hAnsi="Proxima Nova"/>
          <w:sz w:val="22"/>
          <w:szCs w:val="22"/>
        </w:rPr>
      </w:pPr>
      <w:r w:rsidRPr="00753EEE">
        <w:rPr>
          <w:rFonts w:ascii="Proxima Nova" w:hAnsi="Proxima Nova"/>
          <w:sz w:val="22"/>
          <w:szCs w:val="22"/>
        </w:rPr>
        <w:t>Example Use: Explore how donor-recipient trade volume aligns with development aid priorities.</w:t>
      </w:r>
    </w:p>
    <w:p w:rsidRPr="00753EEE" w:rsidR="00084E64" w:rsidP="00084E64" w:rsidRDefault="00084E64" w14:paraId="5FF49757" w14:textId="22DBE160">
      <w:pPr>
        <w:pStyle w:val="ListParagraph"/>
        <w:numPr>
          <w:ilvl w:val="1"/>
          <w:numId w:val="4"/>
        </w:numPr>
        <w:jc w:val="both"/>
        <w:rPr>
          <w:rFonts w:ascii="Proxima Nova" w:hAnsi="Proxima Nova"/>
          <w:sz w:val="22"/>
          <w:szCs w:val="22"/>
        </w:rPr>
      </w:pPr>
      <w:r w:rsidRPr="00753EEE">
        <w:rPr>
          <w:rFonts w:ascii="Proxima Nova" w:hAnsi="Proxima Nova"/>
          <w:sz w:val="22"/>
          <w:szCs w:val="22"/>
        </w:rPr>
        <w:t>IATI Registry</w:t>
      </w:r>
    </w:p>
    <w:p w:rsidRPr="00753EEE" w:rsidR="00084E64" w:rsidP="001D4D8C" w:rsidRDefault="00084E64" w14:paraId="455EC749" w14:textId="77777777">
      <w:pPr>
        <w:pStyle w:val="ListParagraph"/>
        <w:numPr>
          <w:ilvl w:val="2"/>
          <w:numId w:val="4"/>
        </w:numPr>
        <w:jc w:val="both"/>
        <w:rPr>
          <w:rFonts w:ascii="Proxima Nova" w:hAnsi="Proxima Nova"/>
          <w:sz w:val="22"/>
          <w:szCs w:val="22"/>
        </w:rPr>
      </w:pPr>
      <w:r w:rsidRPr="00753EEE">
        <w:rPr>
          <w:rFonts w:ascii="Proxima Nova" w:hAnsi="Proxima Nova"/>
          <w:sz w:val="22"/>
          <w:szCs w:val="22"/>
        </w:rPr>
        <w:t>Real-time aid activity data from donors, NGOs, and development agencies.</w:t>
      </w:r>
    </w:p>
    <w:p w:rsidRPr="00753EEE" w:rsidR="00084E64" w:rsidP="001D4D8C" w:rsidRDefault="00084E64" w14:paraId="60101DD3" w14:textId="77777777">
      <w:pPr>
        <w:pStyle w:val="ListParagraph"/>
        <w:numPr>
          <w:ilvl w:val="2"/>
          <w:numId w:val="4"/>
        </w:numPr>
        <w:jc w:val="both"/>
        <w:rPr>
          <w:rFonts w:ascii="Proxima Nova" w:hAnsi="Proxima Nova"/>
          <w:sz w:val="22"/>
          <w:szCs w:val="22"/>
        </w:rPr>
      </w:pPr>
      <w:r w:rsidRPr="00753EEE">
        <w:rPr>
          <w:rFonts w:ascii="Proxima Nova" w:hAnsi="Proxima Nova"/>
          <w:sz w:val="22"/>
          <w:szCs w:val="22"/>
        </w:rPr>
        <w:t>Relevance: Complements historical data by offering up-to-date information on ongoing projects.</w:t>
      </w:r>
    </w:p>
    <w:p w:rsidRPr="00753EEE" w:rsidR="00084E64" w:rsidP="001D4D8C" w:rsidRDefault="00084E64" w14:paraId="65550D7A" w14:textId="77777777">
      <w:pPr>
        <w:pStyle w:val="ListParagraph"/>
        <w:numPr>
          <w:ilvl w:val="2"/>
          <w:numId w:val="4"/>
        </w:numPr>
        <w:jc w:val="both"/>
        <w:rPr>
          <w:rFonts w:ascii="Proxima Nova" w:hAnsi="Proxima Nova"/>
          <w:sz w:val="22"/>
          <w:szCs w:val="22"/>
        </w:rPr>
      </w:pPr>
      <w:r w:rsidRPr="00753EEE">
        <w:rPr>
          <w:rFonts w:ascii="Proxima Nova" w:hAnsi="Proxima Nova"/>
          <w:sz w:val="22"/>
          <w:szCs w:val="22"/>
        </w:rPr>
        <w:lastRenderedPageBreak/>
        <w:t>Example Use: Validate predictive models with current aid allocation trends.</w:t>
      </w:r>
    </w:p>
    <w:p w:rsidRPr="00753EEE" w:rsidR="00084E64" w:rsidP="00084E64" w:rsidRDefault="003A2BBB" w14:paraId="0AF2FBC2" w14:textId="790DE84A">
      <w:pPr>
        <w:pStyle w:val="ListParagraph"/>
        <w:numPr>
          <w:ilvl w:val="1"/>
          <w:numId w:val="4"/>
        </w:numPr>
        <w:jc w:val="both"/>
        <w:rPr>
          <w:rFonts w:ascii="Proxima Nova" w:hAnsi="Proxima Nova"/>
          <w:sz w:val="22"/>
          <w:szCs w:val="22"/>
        </w:rPr>
      </w:pPr>
      <w:r w:rsidRPr="00753EEE">
        <w:rPr>
          <w:rFonts w:ascii="Proxima Nova" w:hAnsi="Proxima Nova"/>
          <w:sz w:val="22"/>
          <w:szCs w:val="22"/>
          <w:lang w:eastAsia="ko-KR"/>
        </w:rPr>
        <w:t xml:space="preserve">World Bank </w:t>
      </w:r>
      <w:r w:rsidRPr="00753EEE" w:rsidR="00084E64">
        <w:rPr>
          <w:rFonts w:ascii="Proxima Nova" w:hAnsi="Proxima Nova"/>
          <w:sz w:val="22"/>
          <w:szCs w:val="22"/>
        </w:rPr>
        <w:t>Global Financial Development Database</w:t>
      </w:r>
    </w:p>
    <w:p w:rsidRPr="00753EEE" w:rsidR="00084E64" w:rsidP="001D4D8C" w:rsidRDefault="00084E64" w14:paraId="26B0ED50" w14:textId="77777777">
      <w:pPr>
        <w:pStyle w:val="ListParagraph"/>
        <w:numPr>
          <w:ilvl w:val="2"/>
          <w:numId w:val="4"/>
        </w:numPr>
        <w:jc w:val="both"/>
        <w:rPr>
          <w:rFonts w:ascii="Proxima Nova" w:hAnsi="Proxima Nova"/>
          <w:sz w:val="22"/>
          <w:szCs w:val="22"/>
        </w:rPr>
      </w:pPr>
      <w:r w:rsidRPr="00753EEE">
        <w:rPr>
          <w:rFonts w:ascii="Proxima Nova" w:hAnsi="Proxima Nova"/>
          <w:sz w:val="22"/>
          <w:szCs w:val="22"/>
        </w:rPr>
        <w:t>Data on financial inclusion, banking systems, and credit access.</w:t>
      </w:r>
    </w:p>
    <w:p w:rsidRPr="00753EEE" w:rsidR="00084E64" w:rsidP="001D4D8C" w:rsidRDefault="00084E64" w14:paraId="6C8CD380" w14:textId="77777777">
      <w:pPr>
        <w:pStyle w:val="ListParagraph"/>
        <w:numPr>
          <w:ilvl w:val="2"/>
          <w:numId w:val="4"/>
        </w:numPr>
        <w:jc w:val="both"/>
        <w:rPr>
          <w:rFonts w:ascii="Proxima Nova" w:hAnsi="Proxima Nova"/>
          <w:sz w:val="22"/>
          <w:szCs w:val="22"/>
        </w:rPr>
      </w:pPr>
      <w:r w:rsidRPr="00753EEE">
        <w:rPr>
          <w:rFonts w:ascii="Proxima Nova" w:hAnsi="Proxima Nova"/>
          <w:sz w:val="22"/>
          <w:szCs w:val="22"/>
        </w:rPr>
        <w:t>Relevance: Examines how financial systems in recipient countries interact with ODA investments.</w:t>
      </w:r>
    </w:p>
    <w:p w:rsidRPr="00753EEE" w:rsidR="00084E64" w:rsidP="001D4D8C" w:rsidRDefault="00084E64" w14:paraId="719AD39A" w14:textId="77777777">
      <w:pPr>
        <w:pStyle w:val="ListParagraph"/>
        <w:numPr>
          <w:ilvl w:val="2"/>
          <w:numId w:val="4"/>
        </w:numPr>
        <w:jc w:val="both"/>
        <w:rPr>
          <w:rFonts w:ascii="Proxima Nova" w:hAnsi="Proxima Nova"/>
          <w:sz w:val="22"/>
          <w:szCs w:val="22"/>
        </w:rPr>
      </w:pPr>
      <w:r w:rsidRPr="00753EEE">
        <w:rPr>
          <w:rFonts w:ascii="Proxima Nova" w:hAnsi="Proxima Nova"/>
          <w:sz w:val="22"/>
          <w:szCs w:val="22"/>
        </w:rPr>
        <w:t>Example Use: Investigate the relationship between ODA for infrastructure and private sector growth.</w:t>
      </w:r>
    </w:p>
    <w:p w:rsidRPr="00753EEE" w:rsidR="05FDD24B" w:rsidP="00AC1FB4" w:rsidRDefault="05FDD24B" w14:paraId="36613A99" w14:textId="0EDA5B65">
      <w:pPr>
        <w:pStyle w:val="ListParagraph"/>
        <w:numPr>
          <w:ilvl w:val="0"/>
          <w:numId w:val="4"/>
        </w:numPr>
        <w:jc w:val="both"/>
        <w:rPr>
          <w:rFonts w:ascii="Proxima Nova" w:hAnsi="Proxima Nova"/>
          <w:sz w:val="22"/>
          <w:szCs w:val="22"/>
        </w:rPr>
      </w:pPr>
      <w:r w:rsidRPr="00753EEE">
        <w:rPr>
          <w:rFonts w:ascii="Proxima Nova" w:hAnsi="Proxima Nova"/>
          <w:sz w:val="22"/>
          <w:szCs w:val="22"/>
        </w:rPr>
        <w:t>Challenge: Develop models to analyze patterns in aid allocation and predict future trends</w:t>
      </w:r>
    </w:p>
    <w:p w:rsidRPr="00753EEE" w:rsidR="05FDD24B" w:rsidP="00AC1FB4" w:rsidRDefault="05FDD24B" w14:paraId="3E1A49C1" w14:textId="02FCD924">
      <w:pPr>
        <w:pStyle w:val="ListParagraph"/>
        <w:numPr>
          <w:ilvl w:val="0"/>
          <w:numId w:val="4"/>
        </w:numPr>
        <w:jc w:val="both"/>
        <w:rPr>
          <w:rFonts w:ascii="Proxima Nova" w:hAnsi="Proxima Nova"/>
          <w:sz w:val="22"/>
          <w:szCs w:val="22"/>
        </w:rPr>
      </w:pPr>
      <w:r w:rsidRPr="00753EEE">
        <w:rPr>
          <w:rFonts w:ascii="Proxima Nova" w:hAnsi="Proxima Nova"/>
          <w:sz w:val="22"/>
          <w:szCs w:val="22"/>
        </w:rPr>
        <w:t xml:space="preserve">Example Projects: </w:t>
      </w:r>
    </w:p>
    <w:p w:rsidRPr="00753EEE" w:rsidR="05FDD24B" w:rsidP="00AC1FB4" w:rsidRDefault="05FDD24B" w14:paraId="449501DB" w14:textId="34830068">
      <w:pPr>
        <w:pStyle w:val="ListParagraph"/>
        <w:numPr>
          <w:ilvl w:val="1"/>
          <w:numId w:val="4"/>
        </w:numPr>
        <w:jc w:val="both"/>
        <w:rPr>
          <w:rFonts w:ascii="Proxima Nova" w:hAnsi="Proxima Nova"/>
        </w:rPr>
      </w:pPr>
      <w:r w:rsidRPr="00753EEE">
        <w:rPr>
          <w:rFonts w:ascii="Proxima Nova" w:hAnsi="Proxima Nova"/>
          <w:sz w:val="22"/>
          <w:szCs w:val="22"/>
        </w:rPr>
        <w:t>Predictive modeling of aid flows based on economic indicators</w:t>
      </w:r>
    </w:p>
    <w:p w:rsidRPr="00753EEE" w:rsidR="05FDD24B" w:rsidP="00AC1FB4" w:rsidRDefault="05FDD24B" w14:paraId="39ACB193" w14:textId="243B7D6D">
      <w:pPr>
        <w:pStyle w:val="ListParagraph"/>
        <w:numPr>
          <w:ilvl w:val="1"/>
          <w:numId w:val="4"/>
        </w:numPr>
        <w:jc w:val="both"/>
        <w:rPr>
          <w:rFonts w:ascii="Proxima Nova" w:hAnsi="Proxima Nova"/>
          <w:sz w:val="22"/>
          <w:szCs w:val="22"/>
        </w:rPr>
      </w:pPr>
      <w:r w:rsidRPr="00753EEE">
        <w:rPr>
          <w:rFonts w:ascii="Proxima Nova" w:hAnsi="Proxima Nova"/>
          <w:sz w:val="22"/>
          <w:szCs w:val="22"/>
        </w:rPr>
        <w:t>Network analysis of donor-recipient relationships</w:t>
      </w:r>
    </w:p>
    <w:p w:rsidRPr="00753EEE" w:rsidR="05FDD24B" w:rsidP="00AC1FB4" w:rsidRDefault="05FDD24B" w14:paraId="105E2785" w14:textId="112D6033">
      <w:pPr>
        <w:pStyle w:val="ListParagraph"/>
        <w:numPr>
          <w:ilvl w:val="1"/>
          <w:numId w:val="4"/>
        </w:numPr>
        <w:jc w:val="both"/>
        <w:rPr>
          <w:rFonts w:ascii="Proxima Nova" w:hAnsi="Proxima Nova"/>
          <w:sz w:val="22"/>
          <w:szCs w:val="22"/>
        </w:rPr>
      </w:pPr>
      <w:r w:rsidRPr="00753EEE">
        <w:rPr>
          <w:rFonts w:ascii="Proxima Nova" w:hAnsi="Proxima Nova"/>
          <w:sz w:val="22"/>
          <w:szCs w:val="22"/>
        </w:rPr>
        <w:t>Sector-specific aid distribution patterns</w:t>
      </w:r>
    </w:p>
    <w:p w:rsidRPr="00753EEE" w:rsidR="05FDD24B" w:rsidP="00AC1FB4" w:rsidRDefault="05FDD24B" w14:paraId="37CAAB01" w14:textId="025E051B">
      <w:pPr>
        <w:jc w:val="both"/>
        <w:rPr>
          <w:rFonts w:ascii="Proxima Nova" w:hAnsi="Proxima Nova"/>
          <w:b/>
          <w:bCs/>
          <w:sz w:val="22"/>
          <w:szCs w:val="22"/>
          <w:u w:val="single"/>
        </w:rPr>
      </w:pPr>
      <w:r w:rsidRPr="00753EEE">
        <w:rPr>
          <w:rFonts w:ascii="Proxima Nova" w:hAnsi="Proxima Nova"/>
          <w:b/>
          <w:bCs/>
          <w:sz w:val="22"/>
          <w:szCs w:val="22"/>
          <w:u w:val="single"/>
        </w:rPr>
        <w:t>Development Cooperation Sentiment Analysis</w:t>
      </w:r>
    </w:p>
    <w:p w:rsidRPr="00753EEE" w:rsidR="75E5BD7D" w:rsidP="00AC1FB4" w:rsidRDefault="05FDD24B" w14:paraId="02CB7F1A" w14:textId="44CBDC75">
      <w:pPr>
        <w:pStyle w:val="ListParagraph"/>
        <w:numPr>
          <w:ilvl w:val="0"/>
          <w:numId w:val="3"/>
        </w:numPr>
        <w:jc w:val="both"/>
        <w:rPr>
          <w:rFonts w:ascii="Proxima Nova" w:hAnsi="Proxima Nova"/>
          <w:sz w:val="22"/>
          <w:szCs w:val="22"/>
        </w:rPr>
      </w:pPr>
      <w:r w:rsidRPr="388F7850" w:rsidR="05FDD24B">
        <w:rPr>
          <w:rFonts w:ascii="Proxima Nova" w:hAnsi="Proxima Nova"/>
          <w:sz w:val="22"/>
          <w:szCs w:val="22"/>
        </w:rPr>
        <w:t xml:space="preserve">Primary Dataset: </w:t>
      </w:r>
      <w:r w:rsidRPr="388F7850" w:rsidR="00670A50">
        <w:rPr>
          <w:rFonts w:ascii="Proxima Nova" w:hAnsi="Proxima Nova"/>
          <w:sz w:val="22"/>
          <w:szCs w:val="22"/>
          <w:lang w:eastAsia="ko-KR"/>
        </w:rPr>
        <w:t>OECD CRS Database</w:t>
      </w:r>
      <w:r w:rsidRPr="388F7850" w:rsidR="00670A50">
        <w:rPr>
          <w:rFonts w:ascii="Proxima Nova" w:hAnsi="Proxima Nova"/>
          <w:sz w:val="22"/>
          <w:szCs w:val="22"/>
        </w:rPr>
        <w:t xml:space="preserve"> </w:t>
      </w:r>
    </w:p>
    <w:p w:rsidRPr="00753EEE" w:rsidR="75E5BD7D" w:rsidP="00AC1FB4" w:rsidRDefault="05FDD24B" w14:paraId="4154303D" w14:textId="7C4453A4">
      <w:pPr>
        <w:pStyle w:val="ListParagraph"/>
        <w:numPr>
          <w:ilvl w:val="0"/>
          <w:numId w:val="3"/>
        </w:numPr>
        <w:jc w:val="both"/>
        <w:rPr>
          <w:rFonts w:ascii="Proxima Nova" w:hAnsi="Proxima Nova"/>
          <w:sz w:val="22"/>
          <w:szCs w:val="22"/>
        </w:rPr>
      </w:pPr>
      <w:r w:rsidRPr="388F7850" w:rsidR="75E5BD7D">
        <w:rPr>
          <w:rFonts w:ascii="Proxima Nova" w:hAnsi="Proxima Nova"/>
          <w:sz w:val="22"/>
          <w:szCs w:val="22"/>
        </w:rPr>
        <w:t xml:space="preserve">Example </w:t>
      </w:r>
      <w:r w:rsidRPr="388F7850" w:rsidR="05FDD24B">
        <w:rPr>
          <w:rFonts w:ascii="Proxima Nova" w:hAnsi="Proxima Nova"/>
          <w:sz w:val="22"/>
          <w:szCs w:val="22"/>
        </w:rPr>
        <w:t xml:space="preserve">Complementary Data: </w:t>
      </w:r>
    </w:p>
    <w:p w:rsidRPr="00753EEE" w:rsidR="00E932AD" w:rsidP="00E932AD" w:rsidRDefault="00E932AD" w14:paraId="7F39DE48" w14:textId="77777777">
      <w:pPr>
        <w:pStyle w:val="ListParagraph"/>
        <w:numPr>
          <w:ilvl w:val="1"/>
          <w:numId w:val="3"/>
        </w:numPr>
        <w:jc w:val="both"/>
        <w:rPr>
          <w:rFonts w:ascii="Proxima Nova" w:hAnsi="Proxima Nova"/>
          <w:sz w:val="22"/>
          <w:szCs w:val="22"/>
        </w:rPr>
      </w:pPr>
      <w:proofErr w:type="spellStart"/>
      <w:r w:rsidRPr="00753EEE">
        <w:rPr>
          <w:rFonts w:ascii="Proxima Nova" w:hAnsi="Proxima Nova"/>
          <w:sz w:val="22"/>
          <w:szCs w:val="22"/>
        </w:rPr>
        <w:t>MediaCloud</w:t>
      </w:r>
      <w:proofErr w:type="spellEnd"/>
      <w:r w:rsidRPr="00753EEE">
        <w:rPr>
          <w:rFonts w:ascii="Proxima Nova" w:hAnsi="Proxima Nova"/>
          <w:sz w:val="22"/>
          <w:szCs w:val="22"/>
        </w:rPr>
        <w:t xml:space="preserve"> Media Database</w:t>
      </w:r>
    </w:p>
    <w:p w:rsidRPr="00753EEE" w:rsidR="00E932AD" w:rsidP="001D4D8C" w:rsidRDefault="00E932AD" w14:paraId="6A116BB6" w14:textId="77777777">
      <w:pPr>
        <w:pStyle w:val="ListParagraph"/>
        <w:numPr>
          <w:ilvl w:val="2"/>
          <w:numId w:val="3"/>
        </w:numPr>
        <w:jc w:val="both"/>
        <w:rPr>
          <w:rFonts w:ascii="Proxima Nova" w:hAnsi="Proxima Nova"/>
          <w:sz w:val="22"/>
          <w:szCs w:val="22"/>
        </w:rPr>
      </w:pPr>
      <w:r w:rsidRPr="00753EEE">
        <w:rPr>
          <w:rFonts w:ascii="Proxima Nova" w:hAnsi="Proxima Nova"/>
          <w:sz w:val="22"/>
          <w:szCs w:val="22"/>
        </w:rPr>
        <w:t>Focused on specific topics, geographies, and timelines for deep media analysis.</w:t>
      </w:r>
    </w:p>
    <w:p w:rsidRPr="00753EEE" w:rsidR="00E932AD" w:rsidP="001D4D8C" w:rsidRDefault="00E932AD" w14:paraId="395E1330" w14:textId="77777777">
      <w:pPr>
        <w:pStyle w:val="ListParagraph"/>
        <w:numPr>
          <w:ilvl w:val="2"/>
          <w:numId w:val="3"/>
        </w:numPr>
        <w:jc w:val="both"/>
        <w:rPr>
          <w:rFonts w:ascii="Proxima Nova" w:hAnsi="Proxima Nova"/>
          <w:sz w:val="22"/>
          <w:szCs w:val="22"/>
        </w:rPr>
      </w:pPr>
      <w:r w:rsidRPr="00753EEE">
        <w:rPr>
          <w:rFonts w:ascii="Proxima Nova" w:hAnsi="Proxima Nova"/>
          <w:sz w:val="22"/>
          <w:szCs w:val="22"/>
        </w:rPr>
        <w:t>Relevance: Allows thematic exploration of media coverage for ODA-related initiatives.</w:t>
      </w:r>
    </w:p>
    <w:p w:rsidRPr="00753EEE" w:rsidR="00E932AD" w:rsidP="001D4D8C" w:rsidRDefault="00E932AD" w14:paraId="6912EBC1" w14:textId="77777777">
      <w:pPr>
        <w:pStyle w:val="ListParagraph"/>
        <w:numPr>
          <w:ilvl w:val="2"/>
          <w:numId w:val="3"/>
        </w:numPr>
        <w:jc w:val="both"/>
        <w:rPr>
          <w:rFonts w:ascii="Proxima Nova" w:hAnsi="Proxima Nova"/>
          <w:sz w:val="22"/>
          <w:szCs w:val="22"/>
        </w:rPr>
      </w:pPr>
      <w:r w:rsidRPr="00753EEE">
        <w:rPr>
          <w:rFonts w:ascii="Proxima Nova" w:hAnsi="Proxima Nova"/>
          <w:sz w:val="22"/>
          <w:szCs w:val="22"/>
        </w:rPr>
        <w:t>Example Use: Identify keywords and topics driving public discourse around ODA.</w:t>
      </w:r>
    </w:p>
    <w:p w:rsidRPr="00753EEE" w:rsidR="00334610" w:rsidP="00AC1FB4" w:rsidRDefault="05FDD24B" w14:paraId="0372C073" w14:textId="77777777">
      <w:pPr>
        <w:pStyle w:val="ListParagraph"/>
        <w:numPr>
          <w:ilvl w:val="1"/>
          <w:numId w:val="3"/>
        </w:numPr>
        <w:jc w:val="both"/>
        <w:rPr>
          <w:rFonts w:ascii="Proxima Nova" w:hAnsi="Proxima Nova"/>
          <w:sz w:val="22"/>
          <w:szCs w:val="22"/>
        </w:rPr>
      </w:pPr>
      <w:r w:rsidRPr="00753EEE">
        <w:rPr>
          <w:rFonts w:ascii="Proxima Nova" w:hAnsi="Proxima Nova"/>
          <w:sz w:val="22"/>
          <w:szCs w:val="22"/>
        </w:rPr>
        <w:t>Social media data</w:t>
      </w:r>
    </w:p>
    <w:p w:rsidRPr="00753EEE" w:rsidR="007A3E33" w:rsidP="007A3E33" w:rsidRDefault="007A3E33" w14:paraId="5FF7B6F8" w14:textId="6E0FDE3F">
      <w:pPr>
        <w:pStyle w:val="ListParagraph"/>
        <w:numPr>
          <w:ilvl w:val="2"/>
          <w:numId w:val="3"/>
        </w:numPr>
        <w:jc w:val="both"/>
        <w:rPr>
          <w:rFonts w:ascii="Proxima Nova" w:hAnsi="Proxima Nova"/>
          <w:sz w:val="22"/>
          <w:szCs w:val="22"/>
          <w:lang w:eastAsia="ko-KR"/>
        </w:rPr>
      </w:pPr>
      <w:r w:rsidRPr="00753EEE">
        <w:rPr>
          <w:rFonts w:ascii="Proxima Nova" w:hAnsi="Proxima Nova"/>
          <w:sz w:val="22"/>
          <w:szCs w:val="22"/>
          <w:lang w:eastAsia="ko-KR"/>
        </w:rPr>
        <w:t xml:space="preserve">Real-time data from platforms like </w:t>
      </w:r>
      <w:r w:rsidRPr="00753EEE" w:rsidR="00F70CA1">
        <w:rPr>
          <w:rFonts w:ascii="Proxima Nova" w:hAnsi="Proxima Nova"/>
          <w:sz w:val="22"/>
          <w:szCs w:val="22"/>
          <w:lang w:eastAsia="ko-KR"/>
        </w:rPr>
        <w:t>X, Reddit, Instagram, Facebook</w:t>
      </w:r>
    </w:p>
    <w:p w:rsidRPr="00753EEE" w:rsidR="007A3E33" w:rsidP="007A3E33" w:rsidRDefault="007A3E33" w14:paraId="48B2ECF1" w14:textId="77777777">
      <w:pPr>
        <w:pStyle w:val="ListParagraph"/>
        <w:numPr>
          <w:ilvl w:val="2"/>
          <w:numId w:val="3"/>
        </w:numPr>
        <w:jc w:val="both"/>
        <w:rPr>
          <w:rFonts w:ascii="Proxima Nova" w:hAnsi="Proxima Nova"/>
          <w:sz w:val="22"/>
          <w:szCs w:val="22"/>
          <w:lang w:eastAsia="ko-KR"/>
        </w:rPr>
      </w:pPr>
      <w:r w:rsidRPr="00753EEE">
        <w:rPr>
          <w:rFonts w:ascii="Proxima Nova" w:hAnsi="Proxima Nova"/>
          <w:sz w:val="22"/>
          <w:szCs w:val="22"/>
          <w:lang w:eastAsia="ko-KR"/>
        </w:rPr>
        <w:t>Relevance: Captures public opinion and sentiment trends regarding development cooperation.</w:t>
      </w:r>
    </w:p>
    <w:p w:rsidRPr="00753EEE" w:rsidR="05FDD24B" w:rsidP="001D4D8C" w:rsidRDefault="007A3E33" w14:paraId="7D52EF1C" w14:textId="05A5E79C">
      <w:pPr>
        <w:pStyle w:val="ListParagraph"/>
        <w:numPr>
          <w:ilvl w:val="2"/>
          <w:numId w:val="3"/>
        </w:numPr>
        <w:jc w:val="both"/>
        <w:rPr>
          <w:rFonts w:ascii="Proxima Nova" w:hAnsi="Proxima Nova"/>
          <w:sz w:val="22"/>
          <w:szCs w:val="22"/>
          <w:lang w:val="en-GB"/>
        </w:rPr>
      </w:pPr>
      <w:r w:rsidRPr="00753EEE">
        <w:rPr>
          <w:rFonts w:ascii="Proxima Nova" w:hAnsi="Proxima Nova"/>
          <w:sz w:val="22"/>
          <w:szCs w:val="22"/>
          <w:lang w:eastAsia="ko-KR"/>
        </w:rPr>
        <w:t>Example Use: Analyze public sentiment shifts during major aid announcements or crises.</w:t>
      </w:r>
    </w:p>
    <w:p w:rsidRPr="00753EEE" w:rsidR="05FDD24B" w:rsidP="00AC1FB4" w:rsidRDefault="05FDD24B" w14:paraId="3C0EC3BA" w14:textId="29A519C6">
      <w:pPr>
        <w:pStyle w:val="ListParagraph"/>
        <w:numPr>
          <w:ilvl w:val="1"/>
          <w:numId w:val="3"/>
        </w:numPr>
        <w:jc w:val="both"/>
        <w:rPr>
          <w:rFonts w:ascii="Proxima Nova" w:hAnsi="Proxima Nova"/>
          <w:sz w:val="22"/>
          <w:szCs w:val="22"/>
        </w:rPr>
      </w:pPr>
      <w:r w:rsidRPr="00753EEE">
        <w:rPr>
          <w:rFonts w:ascii="Proxima Nova" w:hAnsi="Proxima Nova"/>
          <w:sz w:val="22"/>
          <w:szCs w:val="22"/>
        </w:rPr>
        <w:t>News archives</w:t>
      </w:r>
    </w:p>
    <w:p w:rsidRPr="00753EEE" w:rsidR="00756D43" w:rsidP="00756D43" w:rsidRDefault="00756D43" w14:paraId="4F162A8F" w14:textId="77777777">
      <w:pPr>
        <w:pStyle w:val="ListParagraph"/>
        <w:numPr>
          <w:ilvl w:val="2"/>
          <w:numId w:val="3"/>
        </w:numPr>
        <w:jc w:val="both"/>
        <w:rPr>
          <w:rFonts w:ascii="Proxima Nova" w:hAnsi="Proxima Nova"/>
          <w:sz w:val="22"/>
          <w:szCs w:val="22"/>
        </w:rPr>
      </w:pPr>
      <w:r w:rsidRPr="00753EEE">
        <w:rPr>
          <w:rFonts w:ascii="Proxima Nova" w:hAnsi="Proxima Nova"/>
          <w:sz w:val="22"/>
          <w:szCs w:val="22"/>
        </w:rPr>
        <w:t>Historical articles from major news agencies (e.g., Reuters, AP).</w:t>
      </w:r>
    </w:p>
    <w:p w:rsidRPr="00753EEE" w:rsidR="00756D43" w:rsidP="00756D43" w:rsidRDefault="00756D43" w14:paraId="206B8213" w14:textId="77777777">
      <w:pPr>
        <w:pStyle w:val="ListParagraph"/>
        <w:numPr>
          <w:ilvl w:val="2"/>
          <w:numId w:val="3"/>
        </w:numPr>
        <w:jc w:val="both"/>
        <w:rPr>
          <w:rFonts w:ascii="Proxima Nova" w:hAnsi="Proxima Nova"/>
          <w:sz w:val="22"/>
          <w:szCs w:val="22"/>
        </w:rPr>
      </w:pPr>
      <w:r w:rsidRPr="00753EEE">
        <w:rPr>
          <w:rFonts w:ascii="Proxima Nova" w:hAnsi="Proxima Nova"/>
          <w:sz w:val="22"/>
          <w:szCs w:val="22"/>
        </w:rPr>
        <w:t>Relevance: Tracks longitudinal trends in how development cooperation is reported.</w:t>
      </w:r>
    </w:p>
    <w:p w:rsidRPr="00753EEE" w:rsidR="00756D43" w:rsidP="001D4D8C" w:rsidRDefault="00756D43" w14:paraId="5A2D109C" w14:textId="5769C960">
      <w:pPr>
        <w:pStyle w:val="ListParagraph"/>
        <w:numPr>
          <w:ilvl w:val="2"/>
          <w:numId w:val="3"/>
        </w:numPr>
        <w:jc w:val="both"/>
        <w:rPr>
          <w:rFonts w:ascii="Proxima Nova" w:hAnsi="Proxima Nova"/>
          <w:sz w:val="22"/>
          <w:szCs w:val="22"/>
        </w:rPr>
      </w:pPr>
      <w:r w:rsidRPr="00753EEE">
        <w:rPr>
          <w:rFonts w:ascii="Proxima Nova" w:hAnsi="Proxima Nova"/>
          <w:sz w:val="22"/>
          <w:szCs w:val="22"/>
        </w:rPr>
        <w:t>Example Use: Examine shifts in coverage before and after significant policy changes.</w:t>
      </w:r>
    </w:p>
    <w:p w:rsidRPr="00753EEE" w:rsidR="05FDD24B" w:rsidP="00AC1FB4" w:rsidRDefault="05FDD24B" w14:paraId="0400DAA0" w14:textId="4A374105">
      <w:pPr>
        <w:pStyle w:val="ListParagraph"/>
        <w:numPr>
          <w:ilvl w:val="1"/>
          <w:numId w:val="3"/>
        </w:numPr>
        <w:jc w:val="both"/>
        <w:rPr>
          <w:rFonts w:ascii="Proxima Nova" w:hAnsi="Proxima Nova"/>
          <w:sz w:val="22"/>
          <w:szCs w:val="22"/>
        </w:rPr>
      </w:pPr>
      <w:r w:rsidRPr="00753EEE">
        <w:rPr>
          <w:rFonts w:ascii="Proxima Nova" w:hAnsi="Proxima Nova"/>
          <w:sz w:val="22"/>
          <w:szCs w:val="22"/>
        </w:rPr>
        <w:t>Public opinion surveys</w:t>
      </w:r>
    </w:p>
    <w:p w:rsidRPr="00753EEE" w:rsidR="00F61B67" w:rsidP="00F61B67" w:rsidRDefault="00F61B67" w14:paraId="1CB0E369" w14:textId="77777777">
      <w:pPr>
        <w:pStyle w:val="ListParagraph"/>
        <w:numPr>
          <w:ilvl w:val="2"/>
          <w:numId w:val="3"/>
        </w:numPr>
        <w:jc w:val="both"/>
        <w:rPr>
          <w:rFonts w:ascii="Proxima Nova" w:hAnsi="Proxima Nova"/>
          <w:sz w:val="22"/>
          <w:szCs w:val="22"/>
        </w:rPr>
      </w:pPr>
      <w:r w:rsidRPr="00753EEE">
        <w:rPr>
          <w:rFonts w:ascii="Proxima Nova" w:hAnsi="Proxima Nova"/>
          <w:sz w:val="22"/>
          <w:szCs w:val="22"/>
        </w:rPr>
        <w:t>Datasets like Pew Research or Gallup polls on development cooperation.</w:t>
      </w:r>
    </w:p>
    <w:p w:rsidRPr="00753EEE" w:rsidR="00F61B67" w:rsidP="00F61B67" w:rsidRDefault="00F61B67" w14:paraId="4911045E" w14:textId="77777777">
      <w:pPr>
        <w:pStyle w:val="ListParagraph"/>
        <w:numPr>
          <w:ilvl w:val="2"/>
          <w:numId w:val="3"/>
        </w:numPr>
        <w:jc w:val="both"/>
        <w:rPr>
          <w:rFonts w:ascii="Proxima Nova" w:hAnsi="Proxima Nova"/>
          <w:sz w:val="22"/>
          <w:szCs w:val="22"/>
        </w:rPr>
      </w:pPr>
      <w:r w:rsidRPr="00753EEE">
        <w:rPr>
          <w:rFonts w:ascii="Proxima Nova" w:hAnsi="Proxima Nova"/>
          <w:sz w:val="22"/>
          <w:szCs w:val="22"/>
        </w:rPr>
        <w:t>Relevance: Captures public attitudes towards aid effectiveness and donor motives.</w:t>
      </w:r>
    </w:p>
    <w:p w:rsidRPr="00753EEE" w:rsidR="00F61B67" w:rsidP="001D4D8C" w:rsidRDefault="00F61B67" w14:paraId="58C19C54" w14:textId="7E8A8FF1">
      <w:pPr>
        <w:pStyle w:val="ListParagraph"/>
        <w:numPr>
          <w:ilvl w:val="2"/>
          <w:numId w:val="3"/>
        </w:numPr>
        <w:jc w:val="both"/>
        <w:rPr>
          <w:rFonts w:ascii="Proxima Nova" w:hAnsi="Proxima Nova"/>
          <w:sz w:val="22"/>
          <w:szCs w:val="22"/>
        </w:rPr>
      </w:pPr>
      <w:r w:rsidRPr="00753EEE">
        <w:rPr>
          <w:rFonts w:ascii="Proxima Nova" w:hAnsi="Proxima Nova"/>
          <w:sz w:val="22"/>
          <w:szCs w:val="22"/>
        </w:rPr>
        <w:t>Example Use: Compare public opinion with actual ODA allocation patterns.</w:t>
      </w:r>
    </w:p>
    <w:p w:rsidRPr="00753EEE" w:rsidR="05FDD24B" w:rsidP="00AC1FB4" w:rsidRDefault="05FDD24B" w14:paraId="600FD8F0" w14:textId="590BC5D8">
      <w:pPr>
        <w:pStyle w:val="ListParagraph"/>
        <w:numPr>
          <w:ilvl w:val="0"/>
          <w:numId w:val="3"/>
        </w:numPr>
        <w:jc w:val="both"/>
        <w:rPr>
          <w:rFonts w:ascii="Proxima Nova" w:hAnsi="Proxima Nova"/>
          <w:sz w:val="22"/>
          <w:szCs w:val="22"/>
        </w:rPr>
      </w:pPr>
      <w:r w:rsidRPr="00753EEE">
        <w:rPr>
          <w:rFonts w:ascii="Proxima Nova" w:hAnsi="Proxima Nova"/>
          <w:sz w:val="22"/>
          <w:szCs w:val="22"/>
        </w:rPr>
        <w:t>Challenge: Analyze public sentiment and media coverage of development cooperation</w:t>
      </w:r>
    </w:p>
    <w:p w:rsidRPr="00753EEE" w:rsidR="05FDD24B" w:rsidP="00AC1FB4" w:rsidRDefault="05FDD24B" w14:paraId="26A16896" w14:textId="12FD7D39">
      <w:pPr>
        <w:pStyle w:val="ListParagraph"/>
        <w:numPr>
          <w:ilvl w:val="0"/>
          <w:numId w:val="3"/>
        </w:numPr>
        <w:jc w:val="both"/>
        <w:rPr>
          <w:rFonts w:ascii="Proxima Nova" w:hAnsi="Proxima Nova"/>
          <w:sz w:val="22"/>
          <w:szCs w:val="22"/>
        </w:rPr>
      </w:pPr>
      <w:r w:rsidRPr="00753EEE">
        <w:rPr>
          <w:rFonts w:ascii="Proxima Nova" w:hAnsi="Proxima Nova"/>
          <w:sz w:val="22"/>
          <w:szCs w:val="22"/>
        </w:rPr>
        <w:t xml:space="preserve">Example Projects: </w:t>
      </w:r>
    </w:p>
    <w:p w:rsidRPr="00753EEE" w:rsidR="05FDD24B" w:rsidP="00AC1FB4" w:rsidRDefault="05FDD24B" w14:paraId="3ABAF18C" w14:textId="7E4CAA5B">
      <w:pPr>
        <w:pStyle w:val="ListParagraph"/>
        <w:numPr>
          <w:ilvl w:val="1"/>
          <w:numId w:val="3"/>
        </w:numPr>
        <w:jc w:val="both"/>
        <w:rPr>
          <w:rFonts w:ascii="Proxima Nova" w:hAnsi="Proxima Nova"/>
          <w:sz w:val="22"/>
          <w:szCs w:val="22"/>
        </w:rPr>
      </w:pPr>
      <w:r w:rsidRPr="00753EEE">
        <w:rPr>
          <w:rFonts w:ascii="Proxima Nova" w:hAnsi="Proxima Nova"/>
          <w:sz w:val="22"/>
          <w:szCs w:val="22"/>
        </w:rPr>
        <w:t>Media sentiment analysis around major ODA initiatives</w:t>
      </w:r>
    </w:p>
    <w:p w:rsidRPr="00753EEE" w:rsidR="05FDD24B" w:rsidP="00AC1FB4" w:rsidRDefault="05FDD24B" w14:paraId="2AD65664" w14:textId="4426729B">
      <w:pPr>
        <w:pStyle w:val="ListParagraph"/>
        <w:numPr>
          <w:ilvl w:val="1"/>
          <w:numId w:val="3"/>
        </w:numPr>
        <w:jc w:val="both"/>
        <w:rPr>
          <w:rFonts w:ascii="Proxima Nova" w:hAnsi="Proxima Nova"/>
          <w:sz w:val="22"/>
          <w:szCs w:val="22"/>
        </w:rPr>
      </w:pPr>
      <w:r w:rsidRPr="00753EEE">
        <w:rPr>
          <w:rFonts w:ascii="Proxima Nova" w:hAnsi="Proxima Nova"/>
          <w:sz w:val="22"/>
          <w:szCs w:val="22"/>
        </w:rPr>
        <w:t>Cross-country comparison of development cooperation perception</w:t>
      </w:r>
    </w:p>
    <w:p w:rsidRPr="00753EEE" w:rsidR="05FDD24B" w:rsidP="00AC1FB4" w:rsidRDefault="05FDD24B" w14:paraId="0D7F897F" w14:textId="711630AB">
      <w:pPr>
        <w:pStyle w:val="ListParagraph"/>
        <w:numPr>
          <w:ilvl w:val="1"/>
          <w:numId w:val="3"/>
        </w:numPr>
        <w:jc w:val="both"/>
        <w:rPr>
          <w:rFonts w:ascii="Proxima Nova" w:hAnsi="Proxima Nova"/>
          <w:sz w:val="22"/>
          <w:szCs w:val="22"/>
        </w:rPr>
      </w:pPr>
      <w:r w:rsidRPr="00753EEE">
        <w:rPr>
          <w:rFonts w:ascii="Proxima Nova" w:hAnsi="Proxima Nova"/>
          <w:sz w:val="22"/>
          <w:szCs w:val="22"/>
        </w:rPr>
        <w:t>Topic modeling of development discourse</w:t>
      </w:r>
    </w:p>
    <w:p w:rsidRPr="00753EEE" w:rsidR="05FDD24B" w:rsidP="00AC1FB4" w:rsidRDefault="05FDD24B" w14:paraId="0318423E" w14:textId="3CC7F495">
      <w:pPr>
        <w:jc w:val="both"/>
        <w:rPr>
          <w:rFonts w:ascii="Proxima Nova" w:hAnsi="Proxima Nova"/>
          <w:b/>
          <w:bCs/>
          <w:sz w:val="22"/>
          <w:szCs w:val="22"/>
          <w:u w:val="single"/>
        </w:rPr>
      </w:pPr>
      <w:r w:rsidRPr="00753EEE">
        <w:rPr>
          <w:rFonts w:ascii="Proxima Nova" w:hAnsi="Proxima Nova"/>
          <w:b/>
          <w:bCs/>
          <w:sz w:val="22"/>
          <w:szCs w:val="22"/>
          <w:u w:val="single"/>
        </w:rPr>
        <w:t>Policy &amp; Electoral Impact</w:t>
      </w:r>
    </w:p>
    <w:p w:rsidRPr="00753EEE" w:rsidR="05FDD24B" w:rsidP="00AC1FB4" w:rsidRDefault="05FDD24B" w14:paraId="0B821266" w14:textId="56CEB5DF">
      <w:pPr>
        <w:pStyle w:val="ListParagraph"/>
        <w:numPr>
          <w:ilvl w:val="0"/>
          <w:numId w:val="2"/>
        </w:numPr>
        <w:jc w:val="both"/>
        <w:rPr>
          <w:rFonts w:ascii="Proxima Nova" w:hAnsi="Proxima Nova"/>
          <w:sz w:val="22"/>
          <w:szCs w:val="22"/>
        </w:rPr>
      </w:pPr>
      <w:r w:rsidRPr="00753EEE">
        <w:rPr>
          <w:rFonts w:ascii="Proxima Nova" w:hAnsi="Proxima Nova"/>
          <w:sz w:val="22"/>
          <w:szCs w:val="22"/>
        </w:rPr>
        <w:t xml:space="preserve">Primary Dataset: </w:t>
      </w:r>
      <w:r w:rsidRPr="00753EEE" w:rsidR="00670A50">
        <w:rPr>
          <w:rFonts w:ascii="Proxima Nova" w:hAnsi="Proxima Nova"/>
          <w:sz w:val="22"/>
          <w:szCs w:val="22"/>
          <w:lang w:eastAsia="ko-KR"/>
        </w:rPr>
        <w:t>OECD CRS Database</w:t>
      </w:r>
    </w:p>
    <w:p w:rsidRPr="00753EEE" w:rsidR="4CBD7454" w:rsidP="00AC1FB4" w:rsidRDefault="4CBD7454" w14:paraId="6DD4BA22" w14:textId="7BE1C292">
      <w:pPr>
        <w:pStyle w:val="ListParagraph"/>
        <w:numPr>
          <w:ilvl w:val="0"/>
          <w:numId w:val="2"/>
        </w:numPr>
        <w:jc w:val="both"/>
        <w:rPr>
          <w:rFonts w:ascii="Proxima Nova" w:hAnsi="Proxima Nova"/>
          <w:sz w:val="22"/>
          <w:szCs w:val="22"/>
        </w:rPr>
      </w:pPr>
      <w:r w:rsidRPr="00753EEE">
        <w:rPr>
          <w:rFonts w:ascii="Proxima Nova" w:hAnsi="Proxima Nova"/>
          <w:sz w:val="22"/>
          <w:szCs w:val="22"/>
        </w:rPr>
        <w:lastRenderedPageBreak/>
        <w:t xml:space="preserve">Example </w:t>
      </w:r>
      <w:r w:rsidRPr="00753EEE" w:rsidR="05FDD24B">
        <w:rPr>
          <w:rFonts w:ascii="Proxima Nova" w:hAnsi="Proxima Nova"/>
          <w:sz w:val="22"/>
          <w:szCs w:val="22"/>
        </w:rPr>
        <w:t xml:space="preserve">Complementary Data: </w:t>
      </w:r>
    </w:p>
    <w:p w:rsidRPr="00753EEE" w:rsidR="003A2BBB" w:rsidP="003A2BBB" w:rsidRDefault="003A2BBB" w14:paraId="72A60C3D" w14:textId="61A95A63">
      <w:pPr>
        <w:pStyle w:val="ListParagraph"/>
        <w:numPr>
          <w:ilvl w:val="1"/>
          <w:numId w:val="2"/>
        </w:numPr>
        <w:jc w:val="both"/>
        <w:rPr>
          <w:rFonts w:ascii="Proxima Nova" w:hAnsi="Proxima Nova"/>
          <w:sz w:val="22"/>
          <w:szCs w:val="22"/>
        </w:rPr>
      </w:pPr>
      <w:r w:rsidRPr="00753EEE">
        <w:rPr>
          <w:rFonts w:ascii="Proxima Nova" w:hAnsi="Proxima Nova"/>
          <w:sz w:val="22"/>
          <w:szCs w:val="22"/>
        </w:rPr>
        <w:t>Electoral Databases (e.g., IFES Election Guide)</w:t>
      </w:r>
    </w:p>
    <w:p w:rsidRPr="00753EEE" w:rsidR="003A2BBB" w:rsidP="001D4D8C" w:rsidRDefault="003A2BBB" w14:paraId="67306A55" w14:textId="77777777">
      <w:pPr>
        <w:pStyle w:val="ListParagraph"/>
        <w:numPr>
          <w:ilvl w:val="2"/>
          <w:numId w:val="2"/>
        </w:numPr>
        <w:jc w:val="both"/>
        <w:rPr>
          <w:rFonts w:ascii="Proxima Nova" w:hAnsi="Proxima Nova"/>
          <w:sz w:val="22"/>
          <w:szCs w:val="22"/>
        </w:rPr>
      </w:pPr>
      <w:r w:rsidRPr="00753EEE">
        <w:rPr>
          <w:rFonts w:ascii="Proxima Nova" w:hAnsi="Proxima Nova"/>
          <w:sz w:val="22"/>
          <w:szCs w:val="22"/>
        </w:rPr>
        <w:t>Provides data on elections, including dates, results, and voter turnout.</w:t>
      </w:r>
    </w:p>
    <w:p w:rsidRPr="00753EEE" w:rsidR="003A2BBB" w:rsidP="001D4D8C" w:rsidRDefault="003A2BBB" w14:paraId="476C278E" w14:textId="77777777">
      <w:pPr>
        <w:pStyle w:val="ListParagraph"/>
        <w:numPr>
          <w:ilvl w:val="2"/>
          <w:numId w:val="2"/>
        </w:numPr>
        <w:jc w:val="both"/>
        <w:rPr>
          <w:rFonts w:ascii="Proxima Nova" w:hAnsi="Proxima Nova"/>
          <w:sz w:val="22"/>
          <w:szCs w:val="22"/>
        </w:rPr>
      </w:pPr>
      <w:r w:rsidRPr="00753EEE">
        <w:rPr>
          <w:rFonts w:ascii="Proxima Nova" w:hAnsi="Proxima Nova"/>
          <w:sz w:val="22"/>
          <w:szCs w:val="22"/>
        </w:rPr>
        <w:t>Relevance: Links electoral timing with ODA commitments and disbursements.</w:t>
      </w:r>
    </w:p>
    <w:p w:rsidRPr="00753EEE" w:rsidR="003A2BBB" w:rsidP="001D4D8C" w:rsidRDefault="003A2BBB" w14:paraId="1B3642E9" w14:textId="77777777">
      <w:pPr>
        <w:pStyle w:val="ListParagraph"/>
        <w:numPr>
          <w:ilvl w:val="2"/>
          <w:numId w:val="2"/>
        </w:numPr>
        <w:jc w:val="both"/>
        <w:rPr>
          <w:rFonts w:ascii="Proxima Nova" w:hAnsi="Proxima Nova"/>
          <w:sz w:val="22"/>
          <w:szCs w:val="22"/>
        </w:rPr>
      </w:pPr>
      <w:r w:rsidRPr="00753EEE">
        <w:rPr>
          <w:rFonts w:ascii="Proxima Nova" w:hAnsi="Proxima Nova"/>
          <w:sz w:val="22"/>
          <w:szCs w:val="22"/>
        </w:rPr>
        <w:t>Example Use: Analyze spikes in aid commitments during election years.</w:t>
      </w:r>
    </w:p>
    <w:p w:rsidRPr="00753EEE" w:rsidR="003A2BBB" w:rsidP="003A2BBB" w:rsidRDefault="003A2BBB" w14:paraId="0BB1B3B3" w14:textId="7ABB77CC">
      <w:pPr>
        <w:pStyle w:val="ListParagraph"/>
        <w:numPr>
          <w:ilvl w:val="1"/>
          <w:numId w:val="2"/>
        </w:numPr>
        <w:jc w:val="both"/>
        <w:rPr>
          <w:rFonts w:ascii="Proxima Nova" w:hAnsi="Proxima Nova"/>
          <w:sz w:val="22"/>
          <w:szCs w:val="22"/>
        </w:rPr>
      </w:pPr>
      <w:r w:rsidRPr="00753EEE">
        <w:rPr>
          <w:rFonts w:ascii="Proxima Nova" w:hAnsi="Proxima Nova"/>
          <w:sz w:val="22"/>
          <w:szCs w:val="22"/>
        </w:rPr>
        <w:t>Policy Documents</w:t>
      </w:r>
    </w:p>
    <w:p w:rsidRPr="00753EEE" w:rsidR="003A2BBB" w:rsidP="001D4D8C" w:rsidRDefault="003A2BBB" w14:paraId="3B477F58" w14:textId="77777777">
      <w:pPr>
        <w:pStyle w:val="ListParagraph"/>
        <w:numPr>
          <w:ilvl w:val="2"/>
          <w:numId w:val="2"/>
        </w:numPr>
        <w:jc w:val="both"/>
        <w:rPr>
          <w:rFonts w:ascii="Proxima Nova" w:hAnsi="Proxima Nova"/>
          <w:sz w:val="22"/>
          <w:szCs w:val="22"/>
        </w:rPr>
      </w:pPr>
      <w:r w:rsidRPr="00753EEE">
        <w:rPr>
          <w:rFonts w:ascii="Proxima Nova" w:hAnsi="Proxima Nova"/>
          <w:sz w:val="22"/>
          <w:szCs w:val="22"/>
        </w:rPr>
        <w:t>Official government white papers and policy statements on ODA.</w:t>
      </w:r>
    </w:p>
    <w:p w:rsidRPr="00753EEE" w:rsidR="003A2BBB" w:rsidP="001D4D8C" w:rsidRDefault="003A2BBB" w14:paraId="40ED17FA" w14:textId="77777777">
      <w:pPr>
        <w:pStyle w:val="ListParagraph"/>
        <w:numPr>
          <w:ilvl w:val="2"/>
          <w:numId w:val="2"/>
        </w:numPr>
        <w:jc w:val="both"/>
        <w:rPr>
          <w:rFonts w:ascii="Proxima Nova" w:hAnsi="Proxima Nova"/>
          <w:sz w:val="22"/>
          <w:szCs w:val="22"/>
        </w:rPr>
      </w:pPr>
      <w:r w:rsidRPr="00753EEE">
        <w:rPr>
          <w:rFonts w:ascii="Proxima Nova" w:hAnsi="Proxima Nova"/>
          <w:sz w:val="22"/>
          <w:szCs w:val="22"/>
        </w:rPr>
        <w:t>Relevance: Offers insights into policy goals shaping aid distribution.</w:t>
      </w:r>
    </w:p>
    <w:p w:rsidRPr="00753EEE" w:rsidR="003A2BBB" w:rsidP="001D4D8C" w:rsidRDefault="003A2BBB" w14:paraId="62BDB6D2" w14:textId="77777777">
      <w:pPr>
        <w:pStyle w:val="ListParagraph"/>
        <w:numPr>
          <w:ilvl w:val="2"/>
          <w:numId w:val="2"/>
        </w:numPr>
        <w:jc w:val="both"/>
        <w:rPr>
          <w:rFonts w:ascii="Proxima Nova" w:hAnsi="Proxima Nova"/>
          <w:sz w:val="22"/>
          <w:szCs w:val="22"/>
        </w:rPr>
      </w:pPr>
      <w:r w:rsidRPr="00753EEE">
        <w:rPr>
          <w:rFonts w:ascii="Proxima Nova" w:hAnsi="Proxima Nova"/>
          <w:sz w:val="22"/>
          <w:szCs w:val="22"/>
        </w:rPr>
        <w:t>Example Use: Correlate policy changes with shifts in sectoral aid priorities.</w:t>
      </w:r>
    </w:p>
    <w:p w:rsidRPr="00753EEE" w:rsidR="003A2BBB" w:rsidP="003A2BBB" w:rsidRDefault="003A2BBB" w14:paraId="231B90CD" w14:textId="324D545C">
      <w:pPr>
        <w:pStyle w:val="ListParagraph"/>
        <w:numPr>
          <w:ilvl w:val="1"/>
          <w:numId w:val="2"/>
        </w:numPr>
        <w:jc w:val="both"/>
        <w:rPr>
          <w:rFonts w:ascii="Proxima Nova" w:hAnsi="Proxima Nova"/>
          <w:sz w:val="22"/>
          <w:szCs w:val="22"/>
        </w:rPr>
      </w:pPr>
      <w:r w:rsidRPr="00753EEE">
        <w:rPr>
          <w:rFonts w:ascii="Proxima Nova" w:hAnsi="Proxima Nova"/>
          <w:sz w:val="22"/>
          <w:szCs w:val="22"/>
        </w:rPr>
        <w:t>Legislative Records</w:t>
      </w:r>
    </w:p>
    <w:p w:rsidRPr="00753EEE" w:rsidR="003A2BBB" w:rsidP="001D4D8C" w:rsidRDefault="003A2BBB" w14:paraId="738EBB45" w14:textId="77777777">
      <w:pPr>
        <w:pStyle w:val="ListParagraph"/>
        <w:numPr>
          <w:ilvl w:val="2"/>
          <w:numId w:val="2"/>
        </w:numPr>
        <w:jc w:val="both"/>
        <w:rPr>
          <w:rFonts w:ascii="Proxima Nova" w:hAnsi="Proxima Nova"/>
          <w:sz w:val="22"/>
          <w:szCs w:val="22"/>
        </w:rPr>
      </w:pPr>
      <w:r w:rsidRPr="00753EEE">
        <w:rPr>
          <w:rFonts w:ascii="Proxima Nova" w:hAnsi="Proxima Nova"/>
          <w:sz w:val="22"/>
          <w:szCs w:val="22"/>
        </w:rPr>
        <w:t>National and international legislative debates and bills related to ODA.</w:t>
      </w:r>
    </w:p>
    <w:p w:rsidRPr="00753EEE" w:rsidR="003A2BBB" w:rsidP="001D4D8C" w:rsidRDefault="003A2BBB" w14:paraId="45B34C1D" w14:textId="77777777">
      <w:pPr>
        <w:pStyle w:val="ListParagraph"/>
        <w:numPr>
          <w:ilvl w:val="2"/>
          <w:numId w:val="2"/>
        </w:numPr>
        <w:jc w:val="both"/>
        <w:rPr>
          <w:rFonts w:ascii="Proxima Nova" w:hAnsi="Proxima Nova"/>
          <w:sz w:val="22"/>
          <w:szCs w:val="22"/>
        </w:rPr>
      </w:pPr>
      <w:r w:rsidRPr="00753EEE">
        <w:rPr>
          <w:rFonts w:ascii="Proxima Nova" w:hAnsi="Proxima Nova"/>
          <w:sz w:val="22"/>
          <w:szCs w:val="22"/>
        </w:rPr>
        <w:t>Relevance: Highlights political discourse and legislative influence on aid decisions.</w:t>
      </w:r>
    </w:p>
    <w:p w:rsidRPr="00753EEE" w:rsidR="003A2BBB" w:rsidP="001D4D8C" w:rsidRDefault="003A2BBB" w14:paraId="0A7BCCBB" w14:textId="77777777">
      <w:pPr>
        <w:pStyle w:val="ListParagraph"/>
        <w:numPr>
          <w:ilvl w:val="2"/>
          <w:numId w:val="2"/>
        </w:numPr>
        <w:jc w:val="both"/>
        <w:rPr>
          <w:rFonts w:ascii="Proxima Nova" w:hAnsi="Proxima Nova"/>
          <w:sz w:val="22"/>
          <w:szCs w:val="22"/>
        </w:rPr>
      </w:pPr>
      <w:r w:rsidRPr="00753EEE">
        <w:rPr>
          <w:rFonts w:ascii="Proxima Nova" w:hAnsi="Proxima Nova"/>
          <w:sz w:val="22"/>
          <w:szCs w:val="22"/>
        </w:rPr>
        <w:t>Example Use: Identify legislative drivers of increased or reduced aid to specific regions.</w:t>
      </w:r>
    </w:p>
    <w:p w:rsidRPr="00753EEE" w:rsidR="003A2BBB" w:rsidP="003A2BBB" w:rsidRDefault="003A2BBB" w14:paraId="4A69CD64" w14:textId="48BEF34A">
      <w:pPr>
        <w:pStyle w:val="ListParagraph"/>
        <w:numPr>
          <w:ilvl w:val="1"/>
          <w:numId w:val="2"/>
        </w:numPr>
        <w:jc w:val="both"/>
        <w:rPr>
          <w:rFonts w:ascii="Proxima Nova" w:hAnsi="Proxima Nova"/>
          <w:sz w:val="22"/>
          <w:szCs w:val="22"/>
        </w:rPr>
      </w:pPr>
      <w:r w:rsidRPr="00753EEE">
        <w:rPr>
          <w:rFonts w:ascii="Proxima Nova" w:hAnsi="Proxima Nova"/>
          <w:sz w:val="22"/>
          <w:szCs w:val="22"/>
        </w:rPr>
        <w:t>Government Statements</w:t>
      </w:r>
    </w:p>
    <w:p w:rsidRPr="00753EEE" w:rsidR="003A2BBB" w:rsidP="001D4D8C" w:rsidRDefault="003A2BBB" w14:paraId="57F95CA7" w14:textId="77777777">
      <w:pPr>
        <w:pStyle w:val="ListParagraph"/>
        <w:numPr>
          <w:ilvl w:val="2"/>
          <w:numId w:val="2"/>
        </w:numPr>
        <w:jc w:val="both"/>
        <w:rPr>
          <w:rFonts w:ascii="Proxima Nova" w:hAnsi="Proxima Nova"/>
          <w:sz w:val="22"/>
          <w:szCs w:val="22"/>
        </w:rPr>
      </w:pPr>
      <w:r w:rsidRPr="00753EEE">
        <w:rPr>
          <w:rFonts w:ascii="Proxima Nova" w:hAnsi="Proxima Nova"/>
          <w:sz w:val="22"/>
          <w:szCs w:val="22"/>
        </w:rPr>
        <w:t>Public announcements and speeches by donor country officials.</w:t>
      </w:r>
    </w:p>
    <w:p w:rsidRPr="00753EEE" w:rsidR="003A2BBB" w:rsidP="001D4D8C" w:rsidRDefault="003A2BBB" w14:paraId="14645F04" w14:textId="77777777">
      <w:pPr>
        <w:pStyle w:val="ListParagraph"/>
        <w:numPr>
          <w:ilvl w:val="2"/>
          <w:numId w:val="2"/>
        </w:numPr>
        <w:jc w:val="both"/>
        <w:rPr>
          <w:rFonts w:ascii="Proxima Nova" w:hAnsi="Proxima Nova"/>
          <w:sz w:val="22"/>
          <w:szCs w:val="22"/>
        </w:rPr>
      </w:pPr>
      <w:r w:rsidRPr="00753EEE">
        <w:rPr>
          <w:rFonts w:ascii="Proxima Nova" w:hAnsi="Proxima Nova"/>
          <w:sz w:val="22"/>
          <w:szCs w:val="22"/>
        </w:rPr>
        <w:t>Relevance: Tracks shifts in donor strategies and foreign policy objectives.</w:t>
      </w:r>
    </w:p>
    <w:p w:rsidRPr="00753EEE" w:rsidR="003A2BBB" w:rsidP="001D4D8C" w:rsidRDefault="003A2BBB" w14:paraId="699DE8F4" w14:textId="77777777">
      <w:pPr>
        <w:pStyle w:val="ListParagraph"/>
        <w:numPr>
          <w:ilvl w:val="2"/>
          <w:numId w:val="2"/>
        </w:numPr>
        <w:jc w:val="both"/>
        <w:rPr>
          <w:rFonts w:ascii="Proxima Nova" w:hAnsi="Proxima Nova"/>
          <w:sz w:val="22"/>
          <w:szCs w:val="22"/>
        </w:rPr>
      </w:pPr>
      <w:r w:rsidRPr="00753EEE">
        <w:rPr>
          <w:rFonts w:ascii="Proxima Nova" w:hAnsi="Proxima Nova"/>
          <w:sz w:val="22"/>
          <w:szCs w:val="22"/>
        </w:rPr>
        <w:t>Example Use: Compare stated priorities with actual ODA flows.</w:t>
      </w:r>
    </w:p>
    <w:p w:rsidRPr="00753EEE" w:rsidR="003A2BBB" w:rsidP="003A2BBB" w:rsidRDefault="003A2BBB" w14:paraId="69FEC3F0" w14:textId="5D67694B">
      <w:pPr>
        <w:pStyle w:val="ListParagraph"/>
        <w:numPr>
          <w:ilvl w:val="1"/>
          <w:numId w:val="2"/>
        </w:numPr>
        <w:jc w:val="both"/>
        <w:rPr>
          <w:rFonts w:ascii="Proxima Nova" w:hAnsi="Proxima Nova"/>
          <w:sz w:val="22"/>
          <w:szCs w:val="22"/>
        </w:rPr>
      </w:pPr>
      <w:r w:rsidRPr="00753EEE">
        <w:rPr>
          <w:rFonts w:ascii="Proxima Nova" w:hAnsi="Proxima Nova"/>
          <w:sz w:val="22"/>
          <w:szCs w:val="22"/>
        </w:rPr>
        <w:t>World Bank Political Stability Index</w:t>
      </w:r>
    </w:p>
    <w:p w:rsidRPr="00753EEE" w:rsidR="003A2BBB" w:rsidP="001D4D8C" w:rsidRDefault="003A2BBB" w14:paraId="6DAFAC38" w14:textId="77777777">
      <w:pPr>
        <w:pStyle w:val="ListParagraph"/>
        <w:numPr>
          <w:ilvl w:val="2"/>
          <w:numId w:val="2"/>
        </w:numPr>
        <w:jc w:val="both"/>
        <w:rPr>
          <w:rFonts w:ascii="Proxima Nova" w:hAnsi="Proxima Nova"/>
          <w:sz w:val="22"/>
          <w:szCs w:val="22"/>
        </w:rPr>
      </w:pPr>
      <w:r w:rsidRPr="00753EEE">
        <w:rPr>
          <w:rFonts w:ascii="Proxima Nova" w:hAnsi="Proxima Nova"/>
          <w:sz w:val="22"/>
          <w:szCs w:val="22"/>
        </w:rPr>
        <w:t>Measures political stability and absence of violence/terrorism.</w:t>
      </w:r>
    </w:p>
    <w:p w:rsidRPr="00753EEE" w:rsidR="003A2BBB" w:rsidP="001D4D8C" w:rsidRDefault="003A2BBB" w14:paraId="076EDEFA" w14:textId="77777777">
      <w:pPr>
        <w:pStyle w:val="ListParagraph"/>
        <w:numPr>
          <w:ilvl w:val="2"/>
          <w:numId w:val="2"/>
        </w:numPr>
        <w:jc w:val="both"/>
        <w:rPr>
          <w:rFonts w:ascii="Proxima Nova" w:hAnsi="Proxima Nova"/>
          <w:sz w:val="22"/>
          <w:szCs w:val="22"/>
        </w:rPr>
      </w:pPr>
      <w:r w:rsidRPr="00753EEE">
        <w:rPr>
          <w:rFonts w:ascii="Proxima Nova" w:hAnsi="Proxima Nova"/>
          <w:sz w:val="22"/>
          <w:szCs w:val="22"/>
        </w:rPr>
        <w:t>Relevance: Assesses how political stability in recipient countries impacts aid allocation.</w:t>
      </w:r>
    </w:p>
    <w:p w:rsidRPr="00753EEE" w:rsidR="003A2BBB" w:rsidP="001D4D8C" w:rsidRDefault="003A2BBB" w14:paraId="436CCF66" w14:textId="77777777">
      <w:pPr>
        <w:pStyle w:val="ListParagraph"/>
        <w:numPr>
          <w:ilvl w:val="2"/>
          <w:numId w:val="2"/>
        </w:numPr>
        <w:jc w:val="both"/>
        <w:rPr>
          <w:rFonts w:ascii="Proxima Nova" w:hAnsi="Proxima Nova"/>
          <w:sz w:val="22"/>
          <w:szCs w:val="22"/>
        </w:rPr>
      </w:pPr>
      <w:r w:rsidRPr="00753EEE">
        <w:rPr>
          <w:rFonts w:ascii="Proxima Nova" w:hAnsi="Proxima Nova"/>
          <w:sz w:val="22"/>
          <w:szCs w:val="22"/>
        </w:rPr>
        <w:t>Example Use: Investigate whether stable countries receive more long-term aid commitments.</w:t>
      </w:r>
    </w:p>
    <w:p w:rsidRPr="00753EEE" w:rsidR="05FDD24B" w:rsidP="00AC1FB4" w:rsidRDefault="05FDD24B" w14:paraId="69613AB1" w14:textId="4CC85416">
      <w:pPr>
        <w:pStyle w:val="ListParagraph"/>
        <w:numPr>
          <w:ilvl w:val="0"/>
          <w:numId w:val="2"/>
        </w:numPr>
        <w:jc w:val="both"/>
        <w:rPr>
          <w:rFonts w:ascii="Proxima Nova" w:hAnsi="Proxima Nova"/>
          <w:sz w:val="22"/>
          <w:szCs w:val="22"/>
        </w:rPr>
      </w:pPr>
      <w:r w:rsidRPr="00753EEE">
        <w:rPr>
          <w:rFonts w:ascii="Proxima Nova" w:hAnsi="Proxima Nova"/>
          <w:sz w:val="22"/>
          <w:szCs w:val="22"/>
        </w:rPr>
        <w:t>Challenge: Examine relationships between ODA, political decisions, and electoral outcomes</w:t>
      </w:r>
    </w:p>
    <w:p w:rsidRPr="00753EEE" w:rsidR="05FDD24B" w:rsidP="00AC1FB4" w:rsidRDefault="05FDD24B" w14:paraId="195996B7" w14:textId="17C52CF4">
      <w:pPr>
        <w:pStyle w:val="ListParagraph"/>
        <w:numPr>
          <w:ilvl w:val="0"/>
          <w:numId w:val="2"/>
        </w:numPr>
        <w:jc w:val="both"/>
        <w:rPr>
          <w:rFonts w:ascii="Proxima Nova" w:hAnsi="Proxima Nova"/>
          <w:sz w:val="22"/>
          <w:szCs w:val="22"/>
        </w:rPr>
      </w:pPr>
      <w:r w:rsidRPr="00753EEE">
        <w:rPr>
          <w:rFonts w:ascii="Proxima Nova" w:hAnsi="Proxima Nova"/>
          <w:sz w:val="22"/>
          <w:szCs w:val="22"/>
        </w:rPr>
        <w:t xml:space="preserve">Example Projects: </w:t>
      </w:r>
    </w:p>
    <w:p w:rsidRPr="00753EEE" w:rsidR="05FDD24B" w:rsidP="00AC1FB4" w:rsidRDefault="05FDD24B" w14:paraId="0D53894E" w14:textId="53F48CDB">
      <w:pPr>
        <w:pStyle w:val="ListParagraph"/>
        <w:numPr>
          <w:ilvl w:val="1"/>
          <w:numId w:val="2"/>
        </w:numPr>
        <w:jc w:val="both"/>
        <w:rPr>
          <w:rFonts w:ascii="Proxima Nova" w:hAnsi="Proxima Nova"/>
          <w:sz w:val="22"/>
          <w:szCs w:val="22"/>
        </w:rPr>
      </w:pPr>
      <w:r w:rsidRPr="00753EEE">
        <w:rPr>
          <w:rFonts w:ascii="Proxima Nova" w:hAnsi="Proxima Nova"/>
          <w:sz w:val="22"/>
          <w:szCs w:val="22"/>
        </w:rPr>
        <w:t>Analysis of electoral cycles' impact on aid commitments</w:t>
      </w:r>
    </w:p>
    <w:p w:rsidRPr="00753EEE" w:rsidR="05FDD24B" w:rsidP="00AC1FB4" w:rsidRDefault="05FDD24B" w14:paraId="339AEF03" w14:textId="2E68BDB9">
      <w:pPr>
        <w:pStyle w:val="ListParagraph"/>
        <w:numPr>
          <w:ilvl w:val="1"/>
          <w:numId w:val="2"/>
        </w:numPr>
        <w:jc w:val="both"/>
        <w:rPr>
          <w:rFonts w:ascii="Proxima Nova" w:hAnsi="Proxima Nova"/>
          <w:sz w:val="22"/>
          <w:szCs w:val="22"/>
        </w:rPr>
      </w:pPr>
      <w:r w:rsidRPr="00753EEE">
        <w:rPr>
          <w:rFonts w:ascii="Proxima Nova" w:hAnsi="Proxima Nova"/>
          <w:sz w:val="22"/>
          <w:szCs w:val="22"/>
        </w:rPr>
        <w:t xml:space="preserve">Policy </w:t>
      </w:r>
      <w:proofErr w:type="gramStart"/>
      <w:r w:rsidRPr="00753EEE">
        <w:rPr>
          <w:rFonts w:ascii="Proxima Nova" w:hAnsi="Proxima Nova"/>
          <w:sz w:val="22"/>
          <w:szCs w:val="22"/>
        </w:rPr>
        <w:t>change</w:t>
      </w:r>
      <w:proofErr w:type="gramEnd"/>
      <w:r w:rsidRPr="00753EEE">
        <w:rPr>
          <w:rFonts w:ascii="Proxima Nova" w:hAnsi="Proxima Nova"/>
          <w:sz w:val="22"/>
          <w:szCs w:val="22"/>
        </w:rPr>
        <w:t xml:space="preserve"> effects on aid allocation</w:t>
      </w:r>
    </w:p>
    <w:p w:rsidRPr="00753EEE" w:rsidR="05FDD24B" w:rsidP="00AC1FB4" w:rsidRDefault="05FDD24B" w14:paraId="698C62E8" w14:textId="11AE711A">
      <w:pPr>
        <w:pStyle w:val="ListParagraph"/>
        <w:numPr>
          <w:ilvl w:val="1"/>
          <w:numId w:val="2"/>
        </w:numPr>
        <w:jc w:val="both"/>
        <w:rPr>
          <w:rFonts w:ascii="Proxima Nova" w:hAnsi="Proxima Nova"/>
          <w:sz w:val="22"/>
          <w:szCs w:val="22"/>
        </w:rPr>
      </w:pPr>
      <w:r w:rsidRPr="00753EEE">
        <w:rPr>
          <w:rFonts w:ascii="Proxima Nova" w:hAnsi="Proxima Nova"/>
          <w:sz w:val="22"/>
          <w:szCs w:val="22"/>
        </w:rPr>
        <w:t>Political discourse analysis around development cooperation</w:t>
      </w:r>
    </w:p>
    <w:p w:rsidRPr="00753EEE" w:rsidR="05FDD24B" w:rsidP="00AC1FB4" w:rsidRDefault="05FDD24B" w14:paraId="00BFE629" w14:textId="523232BD">
      <w:pPr>
        <w:jc w:val="both"/>
        <w:rPr>
          <w:rFonts w:ascii="Proxima Nova" w:hAnsi="Proxima Nova"/>
          <w:b/>
          <w:bCs/>
          <w:sz w:val="22"/>
          <w:szCs w:val="22"/>
          <w:u w:val="single"/>
        </w:rPr>
      </w:pPr>
      <w:r w:rsidRPr="00753EEE">
        <w:rPr>
          <w:rFonts w:ascii="Proxima Nova" w:hAnsi="Proxima Nova"/>
          <w:b/>
          <w:bCs/>
          <w:sz w:val="22"/>
          <w:szCs w:val="22"/>
          <w:u w:val="single"/>
        </w:rPr>
        <w:t>Development Effectiveness Analysis</w:t>
      </w:r>
    </w:p>
    <w:p w:rsidRPr="00753EEE" w:rsidR="05FDD24B" w:rsidP="00AC1FB4" w:rsidRDefault="05FDD24B" w14:paraId="3603EF6C" w14:textId="5D0C22D6">
      <w:pPr>
        <w:pStyle w:val="ListParagraph"/>
        <w:numPr>
          <w:ilvl w:val="0"/>
          <w:numId w:val="1"/>
        </w:numPr>
        <w:jc w:val="both"/>
        <w:rPr>
          <w:rFonts w:ascii="Proxima Nova" w:hAnsi="Proxima Nova"/>
          <w:sz w:val="22"/>
          <w:szCs w:val="22"/>
        </w:rPr>
      </w:pPr>
      <w:r w:rsidRPr="00753EEE">
        <w:rPr>
          <w:rFonts w:ascii="Proxima Nova" w:hAnsi="Proxima Nova"/>
          <w:sz w:val="22"/>
          <w:szCs w:val="22"/>
        </w:rPr>
        <w:t xml:space="preserve">Primary Dataset: </w:t>
      </w:r>
      <w:r w:rsidRPr="00753EEE" w:rsidR="00670A50">
        <w:rPr>
          <w:rFonts w:ascii="Proxima Nova" w:hAnsi="Proxima Nova"/>
          <w:sz w:val="22"/>
          <w:szCs w:val="22"/>
          <w:lang w:eastAsia="ko-KR"/>
        </w:rPr>
        <w:t>OECD CRS Database</w:t>
      </w:r>
    </w:p>
    <w:p w:rsidRPr="00753EEE" w:rsidR="7D81B8A7" w:rsidP="00AC1FB4" w:rsidRDefault="7D81B8A7" w14:paraId="089733D2" w14:textId="5693F862">
      <w:pPr>
        <w:pStyle w:val="ListParagraph"/>
        <w:numPr>
          <w:ilvl w:val="0"/>
          <w:numId w:val="1"/>
        </w:numPr>
        <w:jc w:val="both"/>
        <w:rPr>
          <w:rFonts w:ascii="Proxima Nova" w:hAnsi="Proxima Nova"/>
          <w:sz w:val="22"/>
          <w:szCs w:val="22"/>
        </w:rPr>
      </w:pPr>
      <w:r w:rsidRPr="00753EEE">
        <w:rPr>
          <w:rFonts w:ascii="Proxima Nova" w:hAnsi="Proxima Nova"/>
          <w:sz w:val="22"/>
          <w:szCs w:val="22"/>
        </w:rPr>
        <w:t xml:space="preserve">Example </w:t>
      </w:r>
      <w:r w:rsidRPr="00753EEE" w:rsidR="05FDD24B">
        <w:rPr>
          <w:rFonts w:ascii="Proxima Nova" w:hAnsi="Proxima Nova"/>
          <w:sz w:val="22"/>
          <w:szCs w:val="22"/>
        </w:rPr>
        <w:t xml:space="preserve">Complementary Data: </w:t>
      </w:r>
    </w:p>
    <w:p w:rsidRPr="00753EEE" w:rsidR="05FDD24B" w:rsidP="00AC1FB4" w:rsidRDefault="05FDD24B" w14:paraId="0531D609" w14:textId="21138A86">
      <w:pPr>
        <w:pStyle w:val="ListParagraph"/>
        <w:numPr>
          <w:ilvl w:val="1"/>
          <w:numId w:val="1"/>
        </w:numPr>
        <w:jc w:val="both"/>
        <w:rPr>
          <w:rFonts w:ascii="Proxima Nova" w:hAnsi="Proxima Nova"/>
          <w:sz w:val="22"/>
          <w:szCs w:val="22"/>
        </w:rPr>
      </w:pPr>
      <w:r w:rsidRPr="00753EEE">
        <w:rPr>
          <w:rFonts w:ascii="Proxima Nova" w:hAnsi="Proxima Nova"/>
          <w:sz w:val="22"/>
          <w:szCs w:val="22"/>
        </w:rPr>
        <w:t>SDG Progress Reports</w:t>
      </w:r>
    </w:p>
    <w:p w:rsidRPr="00753EEE" w:rsidR="0020207D" w:rsidP="0020207D" w:rsidRDefault="0020207D" w14:paraId="6351013A" w14:textId="426C41B4">
      <w:pPr>
        <w:pStyle w:val="ListParagraph"/>
        <w:numPr>
          <w:ilvl w:val="2"/>
          <w:numId w:val="1"/>
        </w:numPr>
        <w:jc w:val="both"/>
        <w:rPr>
          <w:rFonts w:ascii="Proxima Nova" w:hAnsi="Proxima Nova"/>
          <w:sz w:val="22"/>
          <w:szCs w:val="22"/>
        </w:rPr>
      </w:pPr>
      <w:r w:rsidRPr="00753EEE">
        <w:rPr>
          <w:rFonts w:ascii="Proxima Nova" w:hAnsi="Proxima Nova"/>
          <w:sz w:val="22"/>
          <w:szCs w:val="22"/>
        </w:rPr>
        <w:t>Reports tracking progress toward Sustainable Development Goals (SDGs) at the national and global levels, including indicators and country-level performance.</w:t>
      </w:r>
    </w:p>
    <w:p w:rsidRPr="00753EEE" w:rsidR="000829A9" w:rsidP="0020207D" w:rsidRDefault="000829A9" w14:paraId="73829649" w14:textId="77777777">
      <w:pPr>
        <w:pStyle w:val="ListParagraph"/>
        <w:numPr>
          <w:ilvl w:val="2"/>
          <w:numId w:val="1"/>
        </w:numPr>
        <w:jc w:val="both"/>
        <w:rPr>
          <w:rFonts w:ascii="Proxima Nova" w:hAnsi="Proxima Nova"/>
          <w:sz w:val="22"/>
          <w:szCs w:val="22"/>
        </w:rPr>
      </w:pPr>
      <w:r w:rsidRPr="00753EEE">
        <w:rPr>
          <w:rFonts w:ascii="Proxima Nova" w:hAnsi="Proxima Nova"/>
          <w:sz w:val="22"/>
          <w:szCs w:val="22"/>
        </w:rPr>
        <w:t xml:space="preserve">Relevance: Provides a framework to assess the alignment of ODA with global development priorities and its effectiveness in advancing specific SDGs. </w:t>
      </w:r>
    </w:p>
    <w:p w:rsidRPr="00753EEE" w:rsidR="000829A9" w:rsidP="001D4D8C" w:rsidRDefault="000829A9" w14:paraId="5E5B1FA0" w14:textId="59B0ED0B">
      <w:pPr>
        <w:pStyle w:val="ListParagraph"/>
        <w:numPr>
          <w:ilvl w:val="2"/>
          <w:numId w:val="1"/>
        </w:numPr>
        <w:jc w:val="both"/>
        <w:rPr>
          <w:rFonts w:ascii="Proxima Nova" w:hAnsi="Proxima Nova"/>
          <w:sz w:val="22"/>
          <w:szCs w:val="22"/>
        </w:rPr>
      </w:pPr>
      <w:r w:rsidRPr="00753EEE">
        <w:rPr>
          <w:rFonts w:ascii="Proxima Nova" w:hAnsi="Proxima Nova"/>
          <w:sz w:val="22"/>
          <w:szCs w:val="22"/>
        </w:rPr>
        <w:t>Example Use: Analyze how ODA flows align with SDG targets in recipient countries and identify gaps in funding for underachieved goals.</w:t>
      </w:r>
    </w:p>
    <w:p w:rsidRPr="00753EEE" w:rsidR="05FDD24B" w:rsidP="00AC1FB4" w:rsidRDefault="05FDD24B" w14:paraId="48AF975D" w14:textId="11FD7B3B">
      <w:pPr>
        <w:pStyle w:val="ListParagraph"/>
        <w:numPr>
          <w:ilvl w:val="1"/>
          <w:numId w:val="1"/>
        </w:numPr>
        <w:jc w:val="both"/>
        <w:rPr>
          <w:rFonts w:ascii="Proxima Nova" w:hAnsi="Proxima Nova"/>
          <w:sz w:val="22"/>
          <w:szCs w:val="22"/>
        </w:rPr>
      </w:pPr>
      <w:r w:rsidRPr="00753EEE">
        <w:rPr>
          <w:rFonts w:ascii="Proxima Nova" w:hAnsi="Proxima Nova"/>
          <w:sz w:val="22"/>
          <w:szCs w:val="22"/>
        </w:rPr>
        <w:t>Project evaluation data</w:t>
      </w:r>
    </w:p>
    <w:p w:rsidRPr="00753EEE" w:rsidR="000829A9" w:rsidP="000829A9" w:rsidRDefault="000829A9" w14:paraId="4E13049F" w14:textId="3C6019B8">
      <w:pPr>
        <w:pStyle w:val="ListParagraph"/>
        <w:numPr>
          <w:ilvl w:val="2"/>
          <w:numId w:val="1"/>
        </w:numPr>
        <w:jc w:val="both"/>
        <w:rPr>
          <w:rFonts w:ascii="Proxima Nova" w:hAnsi="Proxima Nova"/>
          <w:sz w:val="22"/>
          <w:szCs w:val="22"/>
        </w:rPr>
      </w:pPr>
      <w:r w:rsidRPr="00753EEE">
        <w:rPr>
          <w:rFonts w:ascii="Proxima Nova" w:hAnsi="Proxima Nova"/>
          <w:sz w:val="22"/>
          <w:szCs w:val="22"/>
        </w:rPr>
        <w:t>Results from evaluations of development projects, including outcome metrics, success rates, and qualitative assessments.</w:t>
      </w:r>
    </w:p>
    <w:p w:rsidRPr="00753EEE" w:rsidR="001D142A" w:rsidP="000829A9" w:rsidRDefault="001D142A" w14:paraId="7E883F35" w14:textId="77777777">
      <w:pPr>
        <w:pStyle w:val="ListParagraph"/>
        <w:numPr>
          <w:ilvl w:val="2"/>
          <w:numId w:val="1"/>
        </w:numPr>
        <w:jc w:val="both"/>
        <w:rPr>
          <w:rFonts w:ascii="Proxima Nova" w:hAnsi="Proxima Nova"/>
          <w:sz w:val="22"/>
          <w:szCs w:val="22"/>
        </w:rPr>
      </w:pPr>
      <w:r w:rsidRPr="00753EEE">
        <w:rPr>
          <w:rFonts w:ascii="Proxima Nova" w:hAnsi="Proxima Nova"/>
          <w:sz w:val="22"/>
          <w:szCs w:val="22"/>
        </w:rPr>
        <w:t xml:space="preserve">Relevance: Offers granular insights into the actual impact of ODA-funded initiatives, beyond financial disbursements. </w:t>
      </w:r>
    </w:p>
    <w:p w:rsidRPr="00753EEE" w:rsidR="000829A9" w:rsidP="001D4D8C" w:rsidRDefault="001D142A" w14:paraId="71394B56" w14:textId="213161F9">
      <w:pPr>
        <w:pStyle w:val="ListParagraph"/>
        <w:numPr>
          <w:ilvl w:val="2"/>
          <w:numId w:val="1"/>
        </w:numPr>
        <w:jc w:val="both"/>
        <w:rPr>
          <w:rFonts w:ascii="Proxima Nova" w:hAnsi="Proxima Nova"/>
          <w:sz w:val="22"/>
          <w:szCs w:val="22"/>
        </w:rPr>
      </w:pPr>
      <w:r w:rsidRPr="00753EEE">
        <w:rPr>
          <w:rFonts w:ascii="Proxima Nova" w:hAnsi="Proxima Nova"/>
          <w:sz w:val="22"/>
          <w:szCs w:val="22"/>
        </w:rPr>
        <w:lastRenderedPageBreak/>
        <w:t>Example Use: Investigate trends in successful project outcomes and assess the factors contributing to or hindering their success.</w:t>
      </w:r>
    </w:p>
    <w:p w:rsidRPr="00753EEE" w:rsidR="05FDD24B" w:rsidP="00AC1FB4" w:rsidRDefault="05FDD24B" w14:paraId="2B752F31" w14:textId="56F2A2C8">
      <w:pPr>
        <w:pStyle w:val="ListParagraph"/>
        <w:numPr>
          <w:ilvl w:val="1"/>
          <w:numId w:val="1"/>
        </w:numPr>
        <w:jc w:val="both"/>
        <w:rPr>
          <w:rFonts w:ascii="Proxima Nova" w:hAnsi="Proxima Nova"/>
          <w:sz w:val="22"/>
          <w:szCs w:val="22"/>
        </w:rPr>
      </w:pPr>
      <w:r w:rsidRPr="00753EEE">
        <w:rPr>
          <w:rFonts w:ascii="Proxima Nova" w:hAnsi="Proxima Nova"/>
          <w:sz w:val="22"/>
          <w:szCs w:val="22"/>
        </w:rPr>
        <w:t>Demographic and Health Surveys</w:t>
      </w:r>
    </w:p>
    <w:p w:rsidRPr="00753EEE" w:rsidR="001D142A" w:rsidP="001D142A" w:rsidRDefault="001D142A" w14:paraId="76924AA9" w14:textId="75440C6A">
      <w:pPr>
        <w:pStyle w:val="ListParagraph"/>
        <w:numPr>
          <w:ilvl w:val="2"/>
          <w:numId w:val="1"/>
        </w:numPr>
        <w:jc w:val="both"/>
        <w:rPr>
          <w:rFonts w:ascii="Proxima Nova" w:hAnsi="Proxima Nova"/>
          <w:sz w:val="22"/>
          <w:szCs w:val="22"/>
        </w:rPr>
      </w:pPr>
      <w:r w:rsidRPr="00753EEE">
        <w:rPr>
          <w:rFonts w:ascii="Proxima Nova" w:hAnsi="Proxima Nova"/>
          <w:sz w:val="22"/>
          <w:szCs w:val="22"/>
        </w:rPr>
        <w:t>Surveys providing detailed data on population health, fertility, mortality, education, or other well-being indicators in developing countries.</w:t>
      </w:r>
    </w:p>
    <w:p w:rsidRPr="00753EEE" w:rsidR="008C6C4B" w:rsidP="001D142A" w:rsidRDefault="008C6C4B" w14:paraId="1BC2CFA5" w14:textId="77777777">
      <w:pPr>
        <w:pStyle w:val="ListParagraph"/>
        <w:numPr>
          <w:ilvl w:val="2"/>
          <w:numId w:val="1"/>
        </w:numPr>
        <w:jc w:val="both"/>
        <w:rPr>
          <w:rFonts w:ascii="Proxima Nova" w:hAnsi="Proxima Nova"/>
          <w:sz w:val="22"/>
          <w:szCs w:val="22"/>
        </w:rPr>
      </w:pPr>
      <w:r w:rsidRPr="00753EEE">
        <w:rPr>
          <w:rFonts w:ascii="Proxima Nova" w:hAnsi="Proxima Nova"/>
          <w:sz w:val="22"/>
          <w:szCs w:val="22"/>
        </w:rPr>
        <w:t xml:space="preserve">Relevance: Links ODA spending to improvements in demographic and health-related outcomes. </w:t>
      </w:r>
    </w:p>
    <w:p w:rsidRPr="00753EEE" w:rsidR="008C6C4B" w:rsidP="001D4D8C" w:rsidRDefault="008C6C4B" w14:paraId="05632064" w14:textId="2AD24425">
      <w:pPr>
        <w:pStyle w:val="ListParagraph"/>
        <w:numPr>
          <w:ilvl w:val="2"/>
          <w:numId w:val="1"/>
        </w:numPr>
        <w:jc w:val="both"/>
        <w:rPr>
          <w:rFonts w:ascii="Proxima Nova" w:hAnsi="Proxima Nova"/>
          <w:sz w:val="22"/>
          <w:szCs w:val="22"/>
        </w:rPr>
      </w:pPr>
      <w:r w:rsidRPr="00753EEE">
        <w:rPr>
          <w:rFonts w:ascii="Proxima Nova" w:hAnsi="Proxima Nova"/>
          <w:sz w:val="22"/>
          <w:szCs w:val="22"/>
        </w:rPr>
        <w:t>Example Use: Correlate ODA allocations in the health sector with changes in key indicators, for example child mortality rates or access to clean water.</w:t>
      </w:r>
    </w:p>
    <w:p w:rsidRPr="00753EEE" w:rsidR="05FDD24B" w:rsidP="00AC1FB4" w:rsidRDefault="05FDD24B" w14:paraId="15FED486" w14:textId="6A41EAFA">
      <w:pPr>
        <w:pStyle w:val="ListParagraph"/>
        <w:numPr>
          <w:ilvl w:val="0"/>
          <w:numId w:val="1"/>
        </w:numPr>
        <w:jc w:val="both"/>
        <w:rPr>
          <w:rFonts w:ascii="Proxima Nova" w:hAnsi="Proxima Nova"/>
          <w:sz w:val="22"/>
          <w:szCs w:val="22"/>
        </w:rPr>
      </w:pPr>
      <w:r w:rsidRPr="00753EEE">
        <w:rPr>
          <w:rFonts w:ascii="Proxima Nova" w:hAnsi="Proxima Nova"/>
          <w:sz w:val="22"/>
          <w:szCs w:val="22"/>
        </w:rPr>
        <w:t>Challenge: Assess the effectiveness and impact of ODA</w:t>
      </w:r>
    </w:p>
    <w:p w:rsidRPr="00753EEE" w:rsidR="05FDD24B" w:rsidP="00AC1FB4" w:rsidRDefault="05FDD24B" w14:paraId="67ACE20F" w14:textId="2CE25376">
      <w:pPr>
        <w:pStyle w:val="ListParagraph"/>
        <w:numPr>
          <w:ilvl w:val="0"/>
          <w:numId w:val="1"/>
        </w:numPr>
        <w:jc w:val="both"/>
        <w:rPr>
          <w:rFonts w:ascii="Proxima Nova" w:hAnsi="Proxima Nova"/>
          <w:sz w:val="22"/>
          <w:szCs w:val="22"/>
        </w:rPr>
      </w:pPr>
      <w:r w:rsidRPr="00753EEE">
        <w:rPr>
          <w:rFonts w:ascii="Proxima Nova" w:hAnsi="Proxima Nova"/>
          <w:sz w:val="22"/>
          <w:szCs w:val="22"/>
        </w:rPr>
        <w:t xml:space="preserve">Example Projects: </w:t>
      </w:r>
    </w:p>
    <w:p w:rsidRPr="00753EEE" w:rsidR="05FDD24B" w:rsidP="00AC1FB4" w:rsidRDefault="05FDD24B" w14:paraId="247AAC86" w14:textId="7E06C64B">
      <w:pPr>
        <w:pStyle w:val="ListParagraph"/>
        <w:numPr>
          <w:ilvl w:val="1"/>
          <w:numId w:val="1"/>
        </w:numPr>
        <w:jc w:val="both"/>
        <w:rPr>
          <w:rFonts w:ascii="Proxima Nova" w:hAnsi="Proxima Nova"/>
          <w:sz w:val="22"/>
          <w:szCs w:val="22"/>
        </w:rPr>
      </w:pPr>
      <w:r w:rsidRPr="00753EEE">
        <w:rPr>
          <w:rFonts w:ascii="Proxima Nova" w:hAnsi="Proxima Nova"/>
          <w:sz w:val="22"/>
          <w:szCs w:val="22"/>
        </w:rPr>
        <w:t>Impact assessment models</w:t>
      </w:r>
    </w:p>
    <w:p w:rsidRPr="00753EEE" w:rsidR="05FDD24B" w:rsidP="00AC1FB4" w:rsidRDefault="05FDD24B" w14:paraId="7C14821E" w14:textId="6EA1839F">
      <w:pPr>
        <w:pStyle w:val="ListParagraph"/>
        <w:numPr>
          <w:ilvl w:val="1"/>
          <w:numId w:val="1"/>
        </w:numPr>
        <w:jc w:val="both"/>
        <w:rPr>
          <w:rFonts w:ascii="Proxima Nova" w:hAnsi="Proxima Nova"/>
          <w:sz w:val="22"/>
          <w:szCs w:val="22"/>
        </w:rPr>
      </w:pPr>
      <w:r w:rsidRPr="00753EEE">
        <w:rPr>
          <w:rFonts w:ascii="Proxima Nova" w:hAnsi="Proxima Nova"/>
          <w:sz w:val="22"/>
          <w:szCs w:val="22"/>
        </w:rPr>
        <w:t>Aid effectiveness predictors</w:t>
      </w:r>
    </w:p>
    <w:p w:rsidRPr="00753EEE" w:rsidR="05FDD24B" w:rsidP="00AC1FB4" w:rsidRDefault="05FDD24B" w14:paraId="073675A4" w14:textId="4D966F4E">
      <w:pPr>
        <w:pStyle w:val="ListParagraph"/>
        <w:numPr>
          <w:ilvl w:val="1"/>
          <w:numId w:val="1"/>
        </w:numPr>
        <w:jc w:val="both"/>
        <w:rPr>
          <w:rFonts w:ascii="Proxima Nova" w:hAnsi="Proxima Nova"/>
          <w:sz w:val="22"/>
          <w:szCs w:val="22"/>
        </w:rPr>
      </w:pPr>
      <w:r w:rsidRPr="00753EEE">
        <w:rPr>
          <w:rFonts w:ascii="Proxima Nova" w:hAnsi="Proxima Nova"/>
          <w:sz w:val="22"/>
          <w:szCs w:val="22"/>
        </w:rPr>
        <w:t>Cross-sector spillover analysis</w:t>
      </w:r>
    </w:p>
    <w:p w:rsidRPr="00753EEE" w:rsidR="0BB7085C" w:rsidP="001D4D8C" w:rsidRDefault="0BB7085C" w14:paraId="2C1C6492" w14:textId="560C0550">
      <w:pPr>
        <w:pStyle w:val="Heading1"/>
        <w:rPr>
          <w:rFonts w:ascii="Proxima Nova" w:hAnsi="Proxima Nova"/>
          <w:b w:val="0"/>
        </w:rPr>
      </w:pPr>
      <w:r w:rsidRPr="00753EEE">
        <w:rPr>
          <w:rFonts w:ascii="Proxima Nova" w:hAnsi="Proxima Nova"/>
        </w:rPr>
        <w:t>Datasets</w:t>
      </w:r>
    </w:p>
    <w:p w:rsidRPr="00753EEE" w:rsidR="0BB7085C" w:rsidP="00AC1FB4" w:rsidRDefault="00031E40" w14:paraId="5426A3FC" w14:textId="1C14D7B2">
      <w:pPr>
        <w:jc w:val="both"/>
        <w:rPr>
          <w:rFonts w:ascii="Proxima Nova" w:hAnsi="Proxima Nova"/>
          <w:sz w:val="22"/>
          <w:szCs w:val="22"/>
        </w:rPr>
      </w:pPr>
      <w:r w:rsidRPr="388F7850" w:rsidR="00031E40">
        <w:rPr>
          <w:rFonts w:ascii="Proxima Nova" w:hAnsi="Proxima Nova"/>
          <w:sz w:val="22"/>
          <w:szCs w:val="22"/>
          <w:lang w:eastAsia="ko-KR"/>
        </w:rPr>
        <w:t xml:space="preserve">Participants will be provided with </w:t>
      </w:r>
      <w:r w:rsidRPr="388F7850" w:rsidR="2627E576">
        <w:rPr>
          <w:rFonts w:ascii="Proxima Nova" w:hAnsi="Proxima Nova"/>
          <w:sz w:val="22"/>
          <w:szCs w:val="22"/>
          <w:lang w:eastAsia="ko-KR"/>
        </w:rPr>
        <w:t>the pre-cleaned OECD D</w:t>
      </w:r>
      <w:r w:rsidRPr="388F7850" w:rsidR="0BA01DB0">
        <w:rPr>
          <w:rFonts w:ascii="Proxima Nova" w:hAnsi="Proxima Nova"/>
          <w:sz w:val="22"/>
          <w:szCs w:val="22"/>
          <w:lang w:eastAsia="ko-KR"/>
        </w:rPr>
        <w:t xml:space="preserve">evelopment Assistance Committee Creditor Reporting System (DAC CRS) </w:t>
      </w:r>
      <w:r w:rsidRPr="388F7850" w:rsidR="2627E576">
        <w:rPr>
          <w:rFonts w:ascii="Proxima Nova" w:hAnsi="Proxima Nova"/>
          <w:sz w:val="22"/>
          <w:szCs w:val="22"/>
          <w:lang w:eastAsia="ko-KR"/>
        </w:rPr>
        <w:t xml:space="preserve">data for </w:t>
      </w:r>
      <w:r w:rsidRPr="388F7850" w:rsidR="2627E576">
        <w:rPr>
          <w:rFonts w:ascii="Proxima Nova" w:hAnsi="Proxima Nova"/>
          <w:sz w:val="22"/>
          <w:szCs w:val="22"/>
          <w:lang w:eastAsia="ko-KR"/>
        </w:rPr>
        <w:t>Republic</w:t>
      </w:r>
      <w:r w:rsidRPr="388F7850" w:rsidR="2627E576">
        <w:rPr>
          <w:rFonts w:ascii="Proxima Nova" w:hAnsi="Proxima Nova"/>
          <w:sz w:val="22"/>
          <w:szCs w:val="22"/>
          <w:lang w:eastAsia="ko-KR"/>
        </w:rPr>
        <w:t xml:space="preserve"> of Korea as </w:t>
      </w:r>
      <w:r w:rsidRPr="388F7850" w:rsidR="00031E40">
        <w:rPr>
          <w:rFonts w:ascii="Proxima Nova" w:hAnsi="Proxima Nova"/>
          <w:sz w:val="22"/>
          <w:szCs w:val="22"/>
          <w:lang w:eastAsia="ko-KR"/>
        </w:rPr>
        <w:t>a</w:t>
      </w:r>
      <w:r w:rsidRPr="388F7850" w:rsidR="09A57634">
        <w:rPr>
          <w:rFonts w:ascii="Proxima Nova" w:hAnsi="Proxima Nova"/>
          <w:sz w:val="22"/>
          <w:szCs w:val="22"/>
          <w:lang w:eastAsia="ko-KR"/>
        </w:rPr>
        <w:t xml:space="preserve"> </w:t>
      </w:r>
      <w:r w:rsidRPr="388F7850" w:rsidR="09A57634">
        <w:rPr>
          <w:rFonts w:ascii="Proxima Nova" w:hAnsi="Proxima Nova"/>
          <w:b w:val="1"/>
          <w:bCs w:val="1"/>
          <w:sz w:val="22"/>
          <w:szCs w:val="22"/>
          <w:lang w:eastAsia="ko-KR"/>
        </w:rPr>
        <w:t>primary</w:t>
      </w:r>
      <w:r w:rsidRPr="388F7850" w:rsidR="00031E40">
        <w:rPr>
          <w:rFonts w:ascii="Proxima Nova" w:hAnsi="Proxima Nova"/>
          <w:b w:val="1"/>
          <w:bCs w:val="1"/>
          <w:sz w:val="22"/>
          <w:szCs w:val="22"/>
          <w:lang w:eastAsia="ko-KR"/>
        </w:rPr>
        <w:t xml:space="preserve"> dataset.</w:t>
      </w:r>
      <w:r w:rsidRPr="388F7850" w:rsidR="5EEC7A12">
        <w:rPr>
          <w:rFonts w:ascii="Proxima Nova" w:hAnsi="Proxima Nova"/>
          <w:b w:val="1"/>
          <w:bCs w:val="1"/>
          <w:sz w:val="22"/>
          <w:szCs w:val="22"/>
          <w:lang w:eastAsia="ko-KR"/>
        </w:rPr>
        <w:t xml:space="preserve">  </w:t>
      </w:r>
      <w:r w:rsidRPr="388F7850" w:rsidR="36C77C32">
        <w:rPr>
          <w:rFonts w:ascii="Proxima Nova" w:hAnsi="Proxima Nova"/>
          <w:b w:val="0"/>
          <w:bCs w:val="0"/>
          <w:sz w:val="22"/>
          <w:szCs w:val="22"/>
          <w:lang w:eastAsia="ko-KR"/>
        </w:rPr>
        <w:t>Alternatively, p</w:t>
      </w:r>
      <w:r w:rsidRPr="388F7850" w:rsidR="5EEC7A12">
        <w:rPr>
          <w:rFonts w:ascii="Proxima Nova" w:hAnsi="Proxima Nova"/>
          <w:b w:val="0"/>
          <w:bCs w:val="0"/>
          <w:sz w:val="22"/>
          <w:szCs w:val="22"/>
          <w:lang w:eastAsia="ko-KR"/>
        </w:rPr>
        <w:t xml:space="preserve">articipants may </w:t>
      </w:r>
      <w:r w:rsidRPr="388F7850" w:rsidR="056FDC94">
        <w:rPr>
          <w:rFonts w:ascii="Proxima Nova" w:hAnsi="Proxima Nova"/>
          <w:b w:val="0"/>
          <w:bCs w:val="0"/>
          <w:sz w:val="22"/>
          <w:szCs w:val="22"/>
          <w:lang w:eastAsia="ko-KR"/>
        </w:rPr>
        <w:t xml:space="preserve">also </w:t>
      </w:r>
      <w:r w:rsidRPr="388F7850" w:rsidR="5EEC7A12">
        <w:rPr>
          <w:rFonts w:ascii="Proxima Nova" w:hAnsi="Proxima Nova"/>
          <w:b w:val="0"/>
          <w:bCs w:val="0"/>
          <w:sz w:val="22"/>
          <w:szCs w:val="22"/>
          <w:lang w:eastAsia="ko-KR"/>
        </w:rPr>
        <w:t xml:space="preserve">use the </w:t>
      </w:r>
      <w:r w:rsidRPr="388F7850" w:rsidR="242A5903">
        <w:rPr>
          <w:rFonts w:ascii="Proxima Nova" w:hAnsi="Proxima Nova"/>
          <w:b w:val="0"/>
          <w:bCs w:val="0"/>
          <w:sz w:val="22"/>
          <w:szCs w:val="22"/>
          <w:lang w:eastAsia="ko-KR"/>
        </w:rPr>
        <w:t>unprocessed (raw) OECD DAC CRS data</w:t>
      </w:r>
      <w:r w:rsidRPr="388F7850" w:rsidR="434EAC96">
        <w:rPr>
          <w:rFonts w:ascii="Proxima Nova" w:hAnsi="Proxima Nova"/>
          <w:b w:val="0"/>
          <w:bCs w:val="0"/>
          <w:sz w:val="22"/>
          <w:szCs w:val="22"/>
          <w:lang w:eastAsia="ko-KR"/>
        </w:rPr>
        <w:t xml:space="preserve"> if they wish to.</w:t>
      </w:r>
      <w:r w:rsidRPr="388F7850" w:rsidR="7F08AE12">
        <w:rPr>
          <w:rFonts w:ascii="Proxima Nova" w:hAnsi="Proxima Nova"/>
          <w:b w:val="0"/>
          <w:bCs w:val="0"/>
          <w:sz w:val="22"/>
          <w:szCs w:val="22"/>
          <w:lang w:eastAsia="ko-KR"/>
        </w:rPr>
        <w:t xml:space="preserve"> </w:t>
      </w:r>
      <w:r w:rsidRPr="388F7850" w:rsidR="00031E40">
        <w:rPr>
          <w:rFonts w:ascii="Proxima Nova" w:hAnsi="Proxima Nova"/>
          <w:sz w:val="22"/>
          <w:szCs w:val="22"/>
          <w:lang w:eastAsia="ko-KR"/>
        </w:rPr>
        <w:t xml:space="preserve">Additionally, </w:t>
      </w:r>
      <w:r w:rsidRPr="388F7850" w:rsidR="00031E40">
        <w:rPr>
          <w:rFonts w:ascii="Proxima Nova" w:hAnsi="Proxima Nova"/>
          <w:sz w:val="22"/>
          <w:szCs w:val="22"/>
        </w:rPr>
        <w:t>p</w:t>
      </w:r>
      <w:r w:rsidRPr="388F7850" w:rsidR="0BB7085C">
        <w:rPr>
          <w:rFonts w:ascii="Proxima Nova" w:hAnsi="Proxima Nova"/>
          <w:sz w:val="22"/>
          <w:szCs w:val="22"/>
        </w:rPr>
        <w:t xml:space="preserve">articipants </w:t>
      </w:r>
      <w:r w:rsidRPr="388F7850" w:rsidR="009E46B1">
        <w:rPr>
          <w:rFonts w:ascii="Proxima Nova" w:hAnsi="Proxima Nova"/>
          <w:sz w:val="22"/>
          <w:szCs w:val="22"/>
        </w:rPr>
        <w:t>should</w:t>
      </w:r>
      <w:r w:rsidRPr="388F7850" w:rsidR="002E59EE">
        <w:rPr>
          <w:rFonts w:ascii="Proxima Nova" w:hAnsi="Proxima Nova"/>
          <w:sz w:val="22"/>
          <w:szCs w:val="22"/>
        </w:rPr>
        <w:t xml:space="preserve"> use the dataset in conjunction with </w:t>
      </w:r>
      <w:r w:rsidRPr="388F7850" w:rsidR="0BB7085C">
        <w:rPr>
          <w:rFonts w:ascii="Proxima Nova" w:hAnsi="Proxima Nova"/>
          <w:sz w:val="22"/>
          <w:szCs w:val="22"/>
        </w:rPr>
        <w:t>publicly available datasets</w:t>
      </w:r>
      <w:r w:rsidRPr="388F7850" w:rsidR="00E5465B">
        <w:rPr>
          <w:rFonts w:ascii="Proxima Nova" w:hAnsi="Proxima Nova"/>
          <w:sz w:val="22"/>
          <w:szCs w:val="22"/>
        </w:rPr>
        <w:t>. Participants</w:t>
      </w:r>
      <w:r w:rsidRPr="388F7850" w:rsidR="00A1108F">
        <w:rPr>
          <w:rFonts w:ascii="Proxima Nova" w:hAnsi="Proxima Nova"/>
          <w:sz w:val="22"/>
          <w:szCs w:val="22"/>
        </w:rPr>
        <w:t xml:space="preserve"> </w:t>
      </w:r>
      <w:r w:rsidRPr="388F7850" w:rsidR="00A065EB">
        <w:rPr>
          <w:rFonts w:ascii="Proxima Nova" w:hAnsi="Proxima Nova"/>
          <w:sz w:val="22"/>
          <w:szCs w:val="22"/>
        </w:rPr>
        <w:t>may</w:t>
      </w:r>
      <w:r w:rsidRPr="388F7850" w:rsidR="00A1108F">
        <w:rPr>
          <w:rFonts w:ascii="Proxima Nova" w:hAnsi="Proxima Nova"/>
          <w:sz w:val="22"/>
          <w:szCs w:val="22"/>
        </w:rPr>
        <w:t xml:space="preserve"> </w:t>
      </w:r>
      <w:r w:rsidRPr="388F7850" w:rsidR="00A065EB">
        <w:rPr>
          <w:rFonts w:ascii="Proxima Nova" w:hAnsi="Proxima Nova"/>
          <w:sz w:val="22"/>
          <w:szCs w:val="22"/>
        </w:rPr>
        <w:t xml:space="preserve">also </w:t>
      </w:r>
      <w:r w:rsidRPr="388F7850" w:rsidR="00A1108F">
        <w:rPr>
          <w:rFonts w:ascii="Proxima Nova" w:hAnsi="Proxima Nova"/>
          <w:sz w:val="22"/>
          <w:szCs w:val="22"/>
        </w:rPr>
        <w:t>explore alternative and unconventional data sources. Some examples include, but are not limited to:</w:t>
      </w:r>
    </w:p>
    <w:p w:rsidRPr="00753EEE" w:rsidR="0BB7085C" w:rsidP="00AC1FB4" w:rsidRDefault="0BB7085C" w14:paraId="14A6A4AB" w14:textId="4E739A32">
      <w:pPr>
        <w:pStyle w:val="ListParagraph"/>
        <w:numPr>
          <w:ilvl w:val="0"/>
          <w:numId w:val="18"/>
        </w:numPr>
        <w:jc w:val="both"/>
        <w:rPr>
          <w:rFonts w:ascii="Proxima Nova" w:hAnsi="Proxima Nova"/>
          <w:sz w:val="22"/>
          <w:szCs w:val="22"/>
        </w:rPr>
      </w:pPr>
      <w:r w:rsidRPr="00753EEE">
        <w:rPr>
          <w:rFonts w:ascii="Proxima Nova" w:hAnsi="Proxima Nova"/>
          <w:sz w:val="22"/>
          <w:szCs w:val="22"/>
        </w:rPr>
        <w:t>UNDP’s Human Development Reports: Data on human development indicators.</w:t>
      </w:r>
    </w:p>
    <w:p w:rsidRPr="00753EEE" w:rsidR="00A1108F" w:rsidP="00AC1FB4" w:rsidRDefault="00A1108F" w14:paraId="32BCEDE0" w14:textId="1F06F944">
      <w:pPr>
        <w:pStyle w:val="ListParagraph"/>
        <w:numPr>
          <w:ilvl w:val="0"/>
          <w:numId w:val="18"/>
        </w:numPr>
        <w:jc w:val="both"/>
        <w:rPr>
          <w:rFonts w:ascii="Proxima Nova" w:hAnsi="Proxima Nova"/>
          <w:sz w:val="22"/>
          <w:szCs w:val="22"/>
        </w:rPr>
      </w:pPr>
      <w:r w:rsidRPr="007E214B">
        <w:rPr>
          <w:rFonts w:ascii="Proxima Nova" w:hAnsi="Proxima Nova"/>
          <w:sz w:val="22"/>
          <w:szCs w:val="22"/>
        </w:rPr>
        <w:t xml:space="preserve">New Development Bank </w:t>
      </w:r>
      <w:r w:rsidRPr="007E214B" w:rsidR="008909BB">
        <w:rPr>
          <w:rFonts w:ascii="Proxima Nova" w:hAnsi="Proxima Nova"/>
          <w:sz w:val="22"/>
          <w:szCs w:val="22"/>
        </w:rPr>
        <w:t xml:space="preserve">Reports: </w:t>
      </w:r>
      <w:r w:rsidRPr="007E214B" w:rsidR="00130935">
        <w:rPr>
          <w:rFonts w:ascii="Proxima Nova" w:hAnsi="Proxima Nova"/>
          <w:sz w:val="22"/>
          <w:szCs w:val="22"/>
        </w:rPr>
        <w:t>Data on latest projects and annual progress.</w:t>
      </w:r>
    </w:p>
    <w:p w:rsidRPr="00753EEE" w:rsidR="00130935" w:rsidP="00AC1FB4" w:rsidRDefault="00E766F9" w14:paraId="64855FBA" w14:textId="2D182666">
      <w:pPr>
        <w:pStyle w:val="ListParagraph"/>
        <w:numPr>
          <w:ilvl w:val="0"/>
          <w:numId w:val="18"/>
        </w:numPr>
        <w:jc w:val="both"/>
        <w:rPr>
          <w:rFonts w:ascii="Proxima Nova" w:hAnsi="Proxima Nova"/>
          <w:sz w:val="22"/>
          <w:szCs w:val="22"/>
        </w:rPr>
      </w:pPr>
      <w:r w:rsidRPr="007E214B">
        <w:rPr>
          <w:rFonts w:ascii="Proxima Nova" w:hAnsi="Proxima Nova"/>
          <w:sz w:val="22"/>
          <w:szCs w:val="22"/>
        </w:rPr>
        <w:t xml:space="preserve">African Development Bank Data: </w:t>
      </w:r>
      <w:r w:rsidRPr="007E214B" w:rsidR="00881D86">
        <w:rPr>
          <w:rFonts w:ascii="Proxima Nova" w:hAnsi="Proxima Nova"/>
          <w:sz w:val="22"/>
          <w:szCs w:val="22"/>
        </w:rPr>
        <w:t xml:space="preserve">AfDB provides access to information on </w:t>
      </w:r>
      <w:r w:rsidRPr="007E214B" w:rsidR="002933FA">
        <w:rPr>
          <w:rFonts w:ascii="Proxima Nova" w:hAnsi="Proxima Nova"/>
          <w:sz w:val="22"/>
          <w:szCs w:val="22"/>
        </w:rPr>
        <w:t>all</w:t>
      </w:r>
      <w:r w:rsidRPr="007E214B" w:rsidR="00881D86">
        <w:rPr>
          <w:rFonts w:ascii="Proxima Nova" w:hAnsi="Proxima Nova"/>
          <w:sz w:val="22"/>
          <w:szCs w:val="22"/>
        </w:rPr>
        <w:t xml:space="preserve"> its lending projects from 1967 up to now.</w:t>
      </w:r>
    </w:p>
    <w:p w:rsidRPr="00753EEE" w:rsidR="00A41C0F" w:rsidP="00AC1FB4" w:rsidRDefault="00A41C0F" w14:paraId="79A781CD" w14:textId="248E155B">
      <w:pPr>
        <w:pStyle w:val="ListParagraph"/>
        <w:numPr>
          <w:ilvl w:val="0"/>
          <w:numId w:val="18"/>
        </w:numPr>
        <w:jc w:val="both"/>
        <w:rPr>
          <w:rFonts w:ascii="Proxima Nova" w:hAnsi="Proxima Nova"/>
          <w:sz w:val="22"/>
          <w:szCs w:val="22"/>
        </w:rPr>
      </w:pPr>
      <w:r w:rsidRPr="007E214B">
        <w:rPr>
          <w:rFonts w:ascii="Proxima Nova" w:hAnsi="Proxima Nova"/>
          <w:sz w:val="22"/>
          <w:szCs w:val="22"/>
        </w:rPr>
        <w:t xml:space="preserve">Asian Infrastructure Investment Bank (AIIB) Reports: </w:t>
      </w:r>
      <w:r w:rsidRPr="007E214B" w:rsidR="00D475EA">
        <w:rPr>
          <w:rFonts w:ascii="Proxima Nova" w:hAnsi="Proxima Nova"/>
          <w:sz w:val="22"/>
          <w:szCs w:val="22"/>
        </w:rPr>
        <w:t xml:space="preserve">Information on </w:t>
      </w:r>
      <w:r w:rsidRPr="007E214B" w:rsidR="00262CAD">
        <w:rPr>
          <w:rFonts w:ascii="Proxima Nova" w:hAnsi="Proxima Nova"/>
          <w:sz w:val="22"/>
          <w:szCs w:val="22"/>
        </w:rPr>
        <w:t>project status</w:t>
      </w:r>
      <w:r w:rsidRPr="007E214B" w:rsidR="0063797E">
        <w:rPr>
          <w:rFonts w:ascii="Proxima Nova" w:hAnsi="Proxima Nova"/>
          <w:sz w:val="22"/>
          <w:szCs w:val="22"/>
        </w:rPr>
        <w:t>.</w:t>
      </w:r>
    </w:p>
    <w:p w:rsidRPr="00753EEE" w:rsidR="007C58F5" w:rsidP="00AC1FB4" w:rsidRDefault="007C58F5" w14:paraId="6362E297" w14:textId="5F0D21C6">
      <w:pPr>
        <w:pStyle w:val="ListParagraph"/>
        <w:numPr>
          <w:ilvl w:val="0"/>
          <w:numId w:val="18"/>
        </w:numPr>
        <w:jc w:val="both"/>
        <w:rPr>
          <w:rFonts w:ascii="Proxima Nova" w:hAnsi="Proxima Nova"/>
          <w:sz w:val="22"/>
          <w:szCs w:val="22"/>
        </w:rPr>
      </w:pPr>
      <w:r w:rsidRPr="007E214B">
        <w:rPr>
          <w:rFonts w:ascii="Proxima Nova" w:hAnsi="Proxima Nova"/>
          <w:sz w:val="22"/>
          <w:szCs w:val="22"/>
        </w:rPr>
        <w:t xml:space="preserve">ECLAC (Economic Commission for Latin America and the Caribbean) databases: </w:t>
      </w:r>
      <w:r w:rsidRPr="007E214B" w:rsidR="003C0344">
        <w:rPr>
          <w:rFonts w:ascii="Proxima Nova" w:hAnsi="Proxima Nova"/>
          <w:sz w:val="22"/>
          <w:szCs w:val="22"/>
        </w:rPr>
        <w:t>Statistical databases and publications.</w:t>
      </w:r>
    </w:p>
    <w:p w:rsidRPr="00753EEE" w:rsidR="0BB7085C" w:rsidP="00AC1FB4" w:rsidRDefault="0BB7085C" w14:paraId="67CCCE52" w14:textId="005B28F5">
      <w:pPr>
        <w:pStyle w:val="ListParagraph"/>
        <w:numPr>
          <w:ilvl w:val="0"/>
          <w:numId w:val="18"/>
        </w:numPr>
        <w:jc w:val="both"/>
        <w:rPr>
          <w:rFonts w:ascii="Proxima Nova" w:hAnsi="Proxima Nova"/>
          <w:sz w:val="22"/>
          <w:szCs w:val="22"/>
        </w:rPr>
      </w:pPr>
      <w:r w:rsidRPr="00753EEE">
        <w:rPr>
          <w:rFonts w:ascii="Proxima Nova" w:hAnsi="Proxima Nova"/>
          <w:sz w:val="22"/>
          <w:szCs w:val="22"/>
        </w:rPr>
        <w:t>World Bank Open Data: Datasets on global development, including economic indicators.</w:t>
      </w:r>
    </w:p>
    <w:p w:rsidRPr="00753EEE" w:rsidR="007C58F5" w:rsidP="007C58F5" w:rsidRDefault="0BB7085C" w14:paraId="240FC561" w14:textId="036B1EC5">
      <w:pPr>
        <w:pStyle w:val="ListParagraph"/>
        <w:numPr>
          <w:ilvl w:val="0"/>
          <w:numId w:val="18"/>
        </w:numPr>
        <w:jc w:val="both"/>
        <w:rPr>
          <w:rFonts w:ascii="Proxima Nova" w:hAnsi="Proxima Nova"/>
          <w:sz w:val="22"/>
          <w:szCs w:val="22"/>
        </w:rPr>
      </w:pPr>
      <w:r w:rsidRPr="00753EEE">
        <w:rPr>
          <w:rFonts w:ascii="Proxima Nova" w:hAnsi="Proxima Nova"/>
          <w:sz w:val="22"/>
          <w:szCs w:val="22"/>
        </w:rPr>
        <w:t>OECD Stat: International economic and social statistics.</w:t>
      </w:r>
    </w:p>
    <w:p w:rsidRPr="00753EEE" w:rsidR="0BB7085C" w:rsidP="00AC1FB4" w:rsidRDefault="0BB7085C" w14:paraId="584BDBE3" w14:textId="43C37C53">
      <w:pPr>
        <w:pStyle w:val="ListParagraph"/>
        <w:numPr>
          <w:ilvl w:val="0"/>
          <w:numId w:val="18"/>
        </w:numPr>
        <w:jc w:val="both"/>
        <w:rPr>
          <w:rFonts w:ascii="Proxima Nova" w:hAnsi="Proxima Nova"/>
          <w:sz w:val="22"/>
          <w:szCs w:val="22"/>
        </w:rPr>
      </w:pPr>
      <w:r w:rsidRPr="00753EEE">
        <w:rPr>
          <w:rFonts w:ascii="Proxima Nova" w:hAnsi="Proxima Nova"/>
          <w:sz w:val="22"/>
          <w:szCs w:val="22"/>
        </w:rPr>
        <w:t>Global Health Observatory (WHO): Public health data.</w:t>
      </w:r>
    </w:p>
    <w:p w:rsidRPr="00753EEE" w:rsidR="0BB7085C" w:rsidP="00AC1FB4" w:rsidRDefault="0BB7085C" w14:paraId="78C2428B" w14:textId="496CFCED">
      <w:pPr>
        <w:pStyle w:val="ListParagraph"/>
        <w:numPr>
          <w:ilvl w:val="0"/>
          <w:numId w:val="18"/>
        </w:numPr>
        <w:jc w:val="both"/>
        <w:rPr>
          <w:rFonts w:ascii="Proxima Nova" w:hAnsi="Proxima Nova"/>
          <w:sz w:val="22"/>
          <w:szCs w:val="22"/>
        </w:rPr>
      </w:pPr>
      <w:r w:rsidRPr="00753EEE">
        <w:rPr>
          <w:rFonts w:ascii="Proxima Nova" w:hAnsi="Proxima Nova"/>
          <w:sz w:val="22"/>
          <w:szCs w:val="22"/>
        </w:rPr>
        <w:t>Open Data for Resilience Initiative (ODRI): Disaster risk reduction data.</w:t>
      </w:r>
    </w:p>
    <w:p w:rsidRPr="00753EEE" w:rsidR="005942DC" w:rsidP="005942DC" w:rsidRDefault="0BB7085C" w14:paraId="0648BDB3" w14:textId="066E0847">
      <w:pPr>
        <w:pStyle w:val="ListParagraph"/>
        <w:numPr>
          <w:ilvl w:val="0"/>
          <w:numId w:val="18"/>
        </w:numPr>
        <w:jc w:val="both"/>
        <w:rPr>
          <w:rFonts w:ascii="Proxima Nova" w:hAnsi="Proxima Nova"/>
          <w:sz w:val="22"/>
          <w:szCs w:val="22"/>
        </w:rPr>
      </w:pPr>
      <w:r w:rsidRPr="00753EEE">
        <w:rPr>
          <w:rFonts w:ascii="Proxima Nova" w:hAnsi="Proxima Nova"/>
          <w:sz w:val="22"/>
          <w:szCs w:val="22"/>
        </w:rPr>
        <w:t>Earth Observation Data (NASA, ESA): Satellite data for climate and environmental monitoring.</w:t>
      </w:r>
    </w:p>
    <w:p w:rsidRPr="007E214B" w:rsidR="005942DC" w:rsidP="005942DC" w:rsidRDefault="005942DC" w14:paraId="0E76D541" w14:textId="2B15269A">
      <w:pPr>
        <w:pStyle w:val="ListParagraph"/>
        <w:numPr>
          <w:ilvl w:val="0"/>
          <w:numId w:val="18"/>
        </w:numPr>
        <w:jc w:val="both"/>
        <w:rPr>
          <w:rFonts w:ascii="Proxima Nova" w:hAnsi="Proxima Nova"/>
          <w:sz w:val="22"/>
          <w:szCs w:val="22"/>
        </w:rPr>
      </w:pPr>
      <w:r w:rsidRPr="007E214B">
        <w:rPr>
          <w:rFonts w:ascii="Proxima Nova" w:hAnsi="Proxima Nova"/>
          <w:sz w:val="22"/>
          <w:szCs w:val="22"/>
        </w:rPr>
        <w:t>OpenStreetMap</w:t>
      </w:r>
      <w:r w:rsidRPr="007E214B" w:rsidR="00012B62">
        <w:rPr>
          <w:rFonts w:ascii="Proxima Nova" w:hAnsi="Proxima Nova"/>
          <w:sz w:val="22"/>
          <w:szCs w:val="22"/>
        </w:rPr>
        <w:t xml:space="preserve"> data: </w:t>
      </w:r>
      <w:r w:rsidRPr="007E214B" w:rsidR="003D1339">
        <w:rPr>
          <w:rFonts w:ascii="Proxima Nova" w:hAnsi="Proxima Nova"/>
          <w:sz w:val="22"/>
          <w:szCs w:val="22"/>
        </w:rPr>
        <w:t>Geographic data.</w:t>
      </w:r>
    </w:p>
    <w:p w:rsidRPr="00753EEE" w:rsidR="00877600" w:rsidP="00877600" w:rsidRDefault="0BB7085C" w14:paraId="651EF54D" w14:textId="2467EAC3">
      <w:pPr>
        <w:pStyle w:val="ListParagraph"/>
        <w:numPr>
          <w:ilvl w:val="0"/>
          <w:numId w:val="18"/>
        </w:numPr>
        <w:jc w:val="both"/>
        <w:rPr>
          <w:rFonts w:ascii="Proxima Nova" w:hAnsi="Proxima Nova"/>
          <w:sz w:val="22"/>
          <w:szCs w:val="22"/>
        </w:rPr>
      </w:pPr>
      <w:r w:rsidRPr="00753EEE">
        <w:rPr>
          <w:rFonts w:ascii="Proxima Nova" w:hAnsi="Proxima Nova"/>
          <w:sz w:val="22"/>
          <w:szCs w:val="22"/>
        </w:rPr>
        <w:t>Kaggle Datasets: A repository of open datasets across multiple domains, including international development.</w:t>
      </w:r>
    </w:p>
    <w:p w:rsidRPr="00753EEE" w:rsidR="0BB7085C" w:rsidP="001D4D8C" w:rsidRDefault="0BB7085C" w14:paraId="2E15EBCD" w14:textId="46EB889D">
      <w:pPr>
        <w:pStyle w:val="Heading1"/>
        <w:rPr>
          <w:rFonts w:ascii="Proxima Nova" w:hAnsi="Proxima Nova"/>
          <w:b w:val="0"/>
          <w:bCs w:val="0"/>
        </w:rPr>
      </w:pPr>
      <w:r w:rsidRPr="388F7850" w:rsidR="7D8E1491">
        <w:rPr>
          <w:rFonts w:ascii="Proxima Nova" w:hAnsi="Proxima Nova"/>
        </w:rPr>
        <w:t>Questions</w:t>
      </w:r>
      <w:r w:rsidRPr="388F7850" w:rsidR="0BB7085C">
        <w:rPr>
          <w:rFonts w:ascii="Proxima Nova" w:hAnsi="Proxima Nova"/>
        </w:rPr>
        <w:t xml:space="preserve"> and Support</w:t>
      </w:r>
    </w:p>
    <w:p w:rsidR="792386C0" w:rsidP="00AC1FB4" w:rsidRDefault="0BB7085C" w14:paraId="6997A982" w14:textId="59D22E9C">
      <w:pPr>
        <w:pStyle w:val="ListParagraph"/>
        <w:numPr>
          <w:ilvl w:val="0"/>
          <w:numId w:val="17"/>
        </w:numPr>
        <w:jc w:val="both"/>
        <w:rPr>
          <w:rFonts w:ascii="Proxima Nova" w:hAnsi="Proxima Nova"/>
          <w:sz w:val="22"/>
          <w:szCs w:val="22"/>
        </w:rPr>
      </w:pPr>
      <w:r w:rsidRPr="00753EEE">
        <w:rPr>
          <w:rFonts w:ascii="Proxima Nova" w:hAnsi="Proxima Nova"/>
          <w:sz w:val="22"/>
          <w:szCs w:val="22"/>
        </w:rPr>
        <w:t xml:space="preserve">Development </w:t>
      </w:r>
      <w:r w:rsidRPr="00753EEE" w:rsidR="00DD0DC8">
        <w:rPr>
          <w:rFonts w:ascii="Proxima Nova" w:hAnsi="Proxima Nova"/>
          <w:sz w:val="22"/>
          <w:szCs w:val="22"/>
        </w:rPr>
        <w:t>e</w:t>
      </w:r>
      <w:r w:rsidRPr="00753EEE">
        <w:rPr>
          <w:rFonts w:ascii="Proxima Nova" w:hAnsi="Proxima Nova"/>
          <w:sz w:val="22"/>
          <w:szCs w:val="22"/>
        </w:rPr>
        <w:t xml:space="preserve">xperts: Professionals from </w:t>
      </w:r>
      <w:r w:rsidRPr="00753EEE" w:rsidR="07876514">
        <w:rPr>
          <w:rFonts w:ascii="Proxima Nova" w:hAnsi="Proxima Nova"/>
          <w:sz w:val="22"/>
          <w:szCs w:val="22"/>
        </w:rPr>
        <w:t>U</w:t>
      </w:r>
      <w:r w:rsidRPr="00753EEE" w:rsidR="66BEE741">
        <w:rPr>
          <w:rFonts w:ascii="Proxima Nova" w:hAnsi="Proxima Nova"/>
          <w:sz w:val="22"/>
          <w:szCs w:val="22"/>
        </w:rPr>
        <w:t>SPC</w:t>
      </w:r>
      <w:r w:rsidRPr="00753EEE">
        <w:rPr>
          <w:rFonts w:ascii="Proxima Nova" w:hAnsi="Proxima Nova"/>
          <w:sz w:val="22"/>
          <w:szCs w:val="22"/>
        </w:rPr>
        <w:t xml:space="preserve"> to advise on practical use cases.</w:t>
      </w:r>
    </w:p>
    <w:p w:rsidRPr="00753EEE" w:rsidR="00326000" w:rsidP="00AC1FB4" w:rsidRDefault="00326000" w14:paraId="777D4ACF" w14:textId="5BC70C31">
      <w:pPr>
        <w:pStyle w:val="ListParagraph"/>
        <w:numPr>
          <w:ilvl w:val="0"/>
          <w:numId w:val="17"/>
        </w:numPr>
        <w:jc w:val="both"/>
        <w:rPr>
          <w:rFonts w:ascii="Proxima Nova" w:hAnsi="Proxima Nova"/>
          <w:sz w:val="22"/>
          <w:szCs w:val="22"/>
        </w:rPr>
      </w:pPr>
      <w:r w:rsidRPr="00326000">
        <w:rPr>
          <w:rFonts w:ascii="Proxima Nova" w:hAnsi="Proxima Nova"/>
          <w:sz w:val="22"/>
          <w:szCs w:val="22"/>
        </w:rPr>
        <w:t xml:space="preserve">Please email </w:t>
      </w:r>
      <w:hyperlink w:tgtFrame="_blank" w:history="1" r:id="rId10">
        <w:r w:rsidRPr="00326000">
          <w:rPr>
            <w:rStyle w:val="Hyperlink"/>
            <w:rFonts w:ascii="Proxima Nova" w:hAnsi="Proxima Nova"/>
            <w:sz w:val="22"/>
            <w:szCs w:val="22"/>
          </w:rPr>
          <w:t>info.kr@undp.org</w:t>
        </w:r>
      </w:hyperlink>
      <w:r w:rsidRPr="00326000">
        <w:rPr>
          <w:rFonts w:ascii="Proxima Nova" w:hAnsi="Proxima Nova"/>
          <w:sz w:val="22"/>
          <w:szCs w:val="22"/>
        </w:rPr>
        <w:t xml:space="preserve"> in case of any technical questions related to this assignment</w:t>
      </w:r>
      <w:r>
        <w:rPr>
          <w:rFonts w:ascii="Proxima Nova" w:hAnsi="Proxima Nova"/>
          <w:sz w:val="22"/>
          <w:szCs w:val="22"/>
        </w:rPr>
        <w:t>.</w:t>
      </w:r>
    </w:p>
    <w:p w:rsidRPr="00753EEE" w:rsidR="008D3B45" w:rsidP="001D4D8C" w:rsidRDefault="008D3B45" w14:paraId="28635845" w14:textId="50A6229F" w14:noSpellErr="1">
      <w:pPr>
        <w:pStyle w:val="Heading1"/>
        <w:rPr>
          <w:rFonts w:ascii="Proxima Nova" w:hAnsi="Proxima Nova"/>
          <w:b w:val="0"/>
          <w:bCs w:val="0"/>
        </w:rPr>
      </w:pPr>
      <w:r w:rsidRPr="388F7850" w:rsidR="008D3B45">
        <w:rPr>
          <w:rFonts w:ascii="Proxima Nova" w:hAnsi="Proxima Nova"/>
        </w:rPr>
        <w:t>Submission Requirements</w:t>
      </w:r>
    </w:p>
    <w:p w:rsidRPr="003B51B1" w:rsidR="00863B09" w:rsidP="003B51B1" w:rsidRDefault="00863B09" w14:paraId="0F7DCE88" w14:textId="5C052EEF">
      <w:pPr>
        <w:jc w:val="both"/>
        <w:rPr>
          <w:rFonts w:ascii="Proxima Nova" w:hAnsi="Proxima Nova"/>
          <w:b/>
          <w:bCs/>
          <w:sz w:val="22"/>
          <w:szCs w:val="22"/>
          <w:u w:val="single"/>
        </w:rPr>
      </w:pPr>
      <w:r w:rsidRPr="003B51B1">
        <w:rPr>
          <w:rFonts w:ascii="Proxima Nova" w:hAnsi="Proxima Nova"/>
          <w:b/>
          <w:bCs/>
          <w:sz w:val="22"/>
          <w:szCs w:val="22"/>
          <w:u w:val="single"/>
        </w:rPr>
        <w:t>Submission Documents</w:t>
      </w:r>
    </w:p>
    <w:p w:rsidR="008D3B45" w:rsidP="00BF0AFB" w:rsidRDefault="004665A7" w14:paraId="787F99B1" w14:textId="5CD0D972">
      <w:pPr>
        <w:pStyle w:val="ListParagraph"/>
        <w:numPr>
          <w:ilvl w:val="0"/>
          <w:numId w:val="30"/>
        </w:numPr>
        <w:jc w:val="both"/>
        <w:rPr>
          <w:rFonts w:ascii="Proxima Nova" w:hAnsi="Proxima Nova"/>
          <w:sz w:val="22"/>
          <w:szCs w:val="22"/>
        </w:rPr>
      </w:pPr>
      <w:r>
        <w:rPr>
          <w:rFonts w:ascii="Proxima Nova" w:hAnsi="Proxima Nova"/>
          <w:sz w:val="22"/>
          <w:szCs w:val="22"/>
        </w:rPr>
        <w:lastRenderedPageBreak/>
        <w:t xml:space="preserve">(1) </w:t>
      </w:r>
      <w:r w:rsidR="000C6859">
        <w:rPr>
          <w:rFonts w:ascii="Proxima Nova" w:hAnsi="Proxima Nova"/>
          <w:sz w:val="22"/>
          <w:szCs w:val="22"/>
        </w:rPr>
        <w:t>Git</w:t>
      </w:r>
      <w:r>
        <w:rPr>
          <w:rFonts w:ascii="Proxima Nova" w:hAnsi="Proxima Nova"/>
          <w:sz w:val="22"/>
          <w:szCs w:val="22"/>
        </w:rPr>
        <w:t>Hub repository containing:</w:t>
      </w:r>
    </w:p>
    <w:p w:rsidR="00E63ABF" w:rsidP="002958DA" w:rsidRDefault="00E63ABF" w14:paraId="652952AA" w14:textId="1C515C41">
      <w:pPr>
        <w:pStyle w:val="ListParagraph"/>
        <w:numPr>
          <w:ilvl w:val="1"/>
          <w:numId w:val="30"/>
        </w:numPr>
        <w:jc w:val="both"/>
        <w:rPr>
          <w:rFonts w:ascii="Proxima Nova" w:hAnsi="Proxima Nova"/>
          <w:sz w:val="22"/>
          <w:szCs w:val="22"/>
        </w:rPr>
      </w:pPr>
      <w:r>
        <w:rPr>
          <w:rFonts w:ascii="Proxima Nova" w:hAnsi="Proxima Nova"/>
          <w:sz w:val="22"/>
          <w:szCs w:val="22"/>
        </w:rPr>
        <w:t>Source code</w:t>
      </w:r>
    </w:p>
    <w:p w:rsidR="00163BC7" w:rsidP="002958DA" w:rsidRDefault="00E63ABF" w14:paraId="4562FA0A" w14:textId="22575AC2">
      <w:pPr>
        <w:pStyle w:val="ListParagraph"/>
        <w:numPr>
          <w:ilvl w:val="1"/>
          <w:numId w:val="30"/>
        </w:numPr>
        <w:jc w:val="both"/>
        <w:rPr>
          <w:rFonts w:ascii="Proxima Nova" w:hAnsi="Proxima Nova"/>
          <w:sz w:val="22"/>
          <w:szCs w:val="22"/>
        </w:rPr>
      </w:pPr>
      <w:r>
        <w:rPr>
          <w:rFonts w:ascii="Proxima Nova" w:hAnsi="Proxima Nova"/>
          <w:sz w:val="22"/>
          <w:szCs w:val="22"/>
        </w:rPr>
        <w:t>README.md</w:t>
      </w:r>
      <w:r w:rsidR="002B5747">
        <w:rPr>
          <w:rFonts w:ascii="Proxima Nova" w:hAnsi="Proxima Nova"/>
          <w:sz w:val="22"/>
          <w:szCs w:val="22"/>
        </w:rPr>
        <w:t xml:space="preserve"> </w:t>
      </w:r>
      <w:r w:rsidR="00E50002">
        <w:rPr>
          <w:rFonts w:ascii="Proxima Nova" w:hAnsi="Proxima Nova"/>
          <w:sz w:val="22"/>
          <w:szCs w:val="22"/>
        </w:rPr>
        <w:t>file including:</w:t>
      </w:r>
    </w:p>
    <w:p w:rsidRPr="00393DC8" w:rsidR="00393DC8" w:rsidP="002958DA" w:rsidRDefault="00393DC8" w14:paraId="7C23FD35" w14:textId="59B5C8D4">
      <w:pPr>
        <w:pStyle w:val="ListParagraph"/>
        <w:numPr>
          <w:ilvl w:val="2"/>
          <w:numId w:val="30"/>
        </w:numPr>
        <w:rPr>
          <w:rFonts w:ascii="Proxima Nova" w:hAnsi="Proxima Nova"/>
          <w:color w:val="0432FF"/>
          <w:sz w:val="22"/>
          <w:szCs w:val="22"/>
        </w:rPr>
      </w:pPr>
      <w:r w:rsidRPr="00393DC8">
        <w:rPr>
          <w:rFonts w:ascii="Proxima Nova" w:hAnsi="Proxima Nova"/>
          <w:color w:val="0432FF"/>
          <w:sz w:val="22"/>
          <w:szCs w:val="22"/>
        </w:rPr>
        <w:t>*Participants may add additional sections and information as they see fit.</w:t>
      </w:r>
    </w:p>
    <w:p w:rsidRPr="00393DC8" w:rsidR="00393DC8" w:rsidP="002958DA" w:rsidRDefault="00393DC8" w14:paraId="597698AA" w14:textId="2BE1FF40">
      <w:pPr>
        <w:pStyle w:val="ListParagraph"/>
        <w:numPr>
          <w:ilvl w:val="2"/>
          <w:numId w:val="30"/>
        </w:numPr>
        <w:spacing w:before="0"/>
        <w:rPr>
          <w:rFonts w:ascii="Proxima Nova" w:hAnsi="Proxima Nova"/>
          <w:b/>
          <w:bCs/>
          <w:sz w:val="22"/>
          <w:szCs w:val="22"/>
        </w:rPr>
      </w:pPr>
      <w:r w:rsidRPr="00393DC8">
        <w:rPr>
          <w:rFonts w:ascii="Proxima Nova" w:hAnsi="Proxima Nova"/>
          <w:b/>
          <w:bCs/>
          <w:sz w:val="22"/>
          <w:szCs w:val="22"/>
        </w:rPr>
        <w:t>Project Overview</w:t>
      </w:r>
    </w:p>
    <w:p w:rsidRPr="00393DC8" w:rsidR="00393DC8" w:rsidP="002958DA" w:rsidRDefault="00393DC8" w14:paraId="35CB9E1B" w14:textId="77777777">
      <w:pPr>
        <w:pStyle w:val="ListParagraph"/>
        <w:numPr>
          <w:ilvl w:val="2"/>
          <w:numId w:val="30"/>
        </w:numPr>
        <w:spacing w:before="0"/>
        <w:rPr>
          <w:rFonts w:ascii="Proxima Nova" w:hAnsi="Proxima Nova"/>
          <w:b/>
          <w:bCs/>
          <w:sz w:val="22"/>
          <w:szCs w:val="22"/>
        </w:rPr>
      </w:pPr>
      <w:r w:rsidRPr="00393DC8">
        <w:rPr>
          <w:rFonts w:ascii="Proxima Nova" w:hAnsi="Proxima Nova"/>
          <w:b/>
          <w:bCs/>
          <w:sz w:val="22"/>
          <w:szCs w:val="22"/>
        </w:rPr>
        <w:t>Setup Instructions</w:t>
      </w:r>
    </w:p>
    <w:p w:rsidRPr="00393DC8" w:rsidR="00393DC8" w:rsidP="002958DA" w:rsidRDefault="00393DC8" w14:paraId="62CC47FF" w14:textId="7224B257">
      <w:pPr>
        <w:pStyle w:val="ListParagraph"/>
        <w:numPr>
          <w:ilvl w:val="3"/>
          <w:numId w:val="30"/>
        </w:numPr>
        <w:spacing w:before="0"/>
        <w:jc w:val="both"/>
        <w:rPr>
          <w:rFonts w:ascii="Proxima Nova" w:hAnsi="Proxima Nova" w:cs="Calibri"/>
          <w:color w:val="0432FF"/>
          <w:sz w:val="22"/>
          <w:szCs w:val="22"/>
          <w:lang w:val="en-GB"/>
        </w:rPr>
      </w:pPr>
      <w:r w:rsidRPr="00393DC8">
        <w:rPr>
          <w:rFonts w:ascii="Proxima Nova" w:hAnsi="Proxima Nova" w:cs="Calibri"/>
          <w:color w:val="0432FF"/>
          <w:sz w:val="22"/>
          <w:szCs w:val="22"/>
          <w:lang w:val="en-GB"/>
        </w:rPr>
        <w:t>*</w:t>
      </w:r>
      <w:r w:rsidRPr="003B51B1">
        <w:rPr>
          <w:rFonts w:ascii="Proxima Nova" w:hAnsi="Proxima Nova" w:cs="Calibri"/>
          <w:color w:val="0432FF"/>
          <w:sz w:val="22"/>
          <w:szCs w:val="22"/>
          <w:lang w:val="en-GB"/>
        </w:rPr>
        <w:t>Code documentation that allows others to understand and reproduce your work</w:t>
      </w:r>
    </w:p>
    <w:p w:rsidRPr="00393DC8" w:rsidR="00393DC8" w:rsidP="002958DA" w:rsidRDefault="00393DC8" w14:paraId="6D7BA1BF" w14:textId="4626412E">
      <w:pPr>
        <w:pStyle w:val="ListParagraph"/>
        <w:numPr>
          <w:ilvl w:val="2"/>
          <w:numId w:val="30"/>
        </w:numPr>
        <w:spacing w:before="0"/>
        <w:rPr>
          <w:rFonts w:ascii="Proxima Nova" w:hAnsi="Proxima Nova"/>
          <w:b/>
          <w:bCs/>
          <w:sz w:val="22"/>
          <w:szCs w:val="22"/>
        </w:rPr>
      </w:pPr>
      <w:r w:rsidRPr="00393DC8">
        <w:rPr>
          <w:rFonts w:ascii="Proxima Nova" w:hAnsi="Proxima Nova"/>
          <w:b/>
          <w:bCs/>
          <w:sz w:val="22"/>
          <w:szCs w:val="22"/>
        </w:rPr>
        <w:t>API Documentation</w:t>
      </w:r>
    </w:p>
    <w:p w:rsidRPr="00393DC8" w:rsidR="00393DC8" w:rsidP="002958DA" w:rsidRDefault="00393DC8" w14:paraId="3AF91B8A" w14:textId="77777777">
      <w:pPr>
        <w:pStyle w:val="ListParagraph"/>
        <w:numPr>
          <w:ilvl w:val="2"/>
          <w:numId w:val="30"/>
        </w:numPr>
        <w:spacing w:before="0"/>
        <w:rPr>
          <w:rFonts w:ascii="Proxima Nova" w:hAnsi="Proxima Nova"/>
          <w:b/>
          <w:bCs/>
          <w:sz w:val="22"/>
          <w:szCs w:val="22"/>
        </w:rPr>
      </w:pPr>
      <w:r w:rsidRPr="00393DC8">
        <w:rPr>
          <w:rFonts w:ascii="Proxima Nova" w:hAnsi="Proxima Nova"/>
          <w:b/>
          <w:bCs/>
          <w:sz w:val="22"/>
          <w:szCs w:val="22"/>
        </w:rPr>
        <w:t>Analysis Methodology</w:t>
      </w:r>
    </w:p>
    <w:p w:rsidRPr="00393DC8" w:rsidR="00393DC8" w:rsidP="002958DA" w:rsidRDefault="00393DC8" w14:paraId="4D598FD5" w14:textId="75B4E1C7">
      <w:pPr>
        <w:pStyle w:val="ListParagraph"/>
        <w:numPr>
          <w:ilvl w:val="3"/>
          <w:numId w:val="30"/>
        </w:numPr>
        <w:spacing w:before="0"/>
        <w:rPr>
          <w:rFonts w:ascii="Proxima Nova" w:hAnsi="Proxima Nova"/>
          <w:color w:val="0432FF"/>
          <w:sz w:val="22"/>
          <w:szCs w:val="22"/>
        </w:rPr>
      </w:pPr>
      <w:r w:rsidRPr="00393DC8">
        <w:rPr>
          <w:rFonts w:ascii="Proxima Nova" w:hAnsi="Proxima Nova"/>
          <w:b/>
          <w:bCs/>
          <w:color w:val="0432FF"/>
          <w:sz w:val="22"/>
          <w:szCs w:val="22"/>
        </w:rPr>
        <w:t>*</w:t>
      </w:r>
      <w:r w:rsidRPr="00393DC8">
        <w:rPr>
          <w:rFonts w:ascii="Proxima Nova" w:hAnsi="Proxima Nova"/>
          <w:color w:val="0432FF"/>
          <w:sz w:val="22"/>
          <w:szCs w:val="22"/>
        </w:rPr>
        <w:t>Explanation of analytical techniques and their appropriateness</w:t>
      </w:r>
    </w:p>
    <w:p w:rsidRPr="00393DC8" w:rsidR="00393DC8" w:rsidP="002958DA" w:rsidRDefault="00393DC8" w14:paraId="7FEFC999" w14:textId="77777777">
      <w:pPr>
        <w:pStyle w:val="ListParagraph"/>
        <w:numPr>
          <w:ilvl w:val="2"/>
          <w:numId w:val="30"/>
        </w:numPr>
        <w:spacing w:before="0"/>
        <w:rPr>
          <w:rFonts w:ascii="Proxima Nova" w:hAnsi="Proxima Nova"/>
          <w:b/>
          <w:bCs/>
          <w:sz w:val="22"/>
          <w:szCs w:val="22"/>
        </w:rPr>
      </w:pPr>
      <w:r w:rsidRPr="00393DC8">
        <w:rPr>
          <w:rFonts w:ascii="Proxima Nova" w:hAnsi="Proxima Nova"/>
          <w:b/>
          <w:bCs/>
          <w:sz w:val="22"/>
          <w:szCs w:val="22"/>
        </w:rPr>
        <w:t>Datasets Choice Justification</w:t>
      </w:r>
    </w:p>
    <w:p w:rsidRPr="00393DC8" w:rsidR="00393DC8" w:rsidP="002958DA" w:rsidRDefault="00393DC8" w14:paraId="2D15FB7A" w14:textId="77777777">
      <w:pPr>
        <w:pStyle w:val="ListParagraph"/>
        <w:numPr>
          <w:ilvl w:val="3"/>
          <w:numId w:val="30"/>
        </w:numPr>
        <w:spacing w:before="0"/>
        <w:rPr>
          <w:rFonts w:ascii="Proxima Nova" w:hAnsi="Proxima Nova"/>
          <w:sz w:val="22"/>
          <w:szCs w:val="22"/>
        </w:rPr>
      </w:pPr>
      <w:r w:rsidRPr="00393DC8">
        <w:rPr>
          <w:rFonts w:ascii="Proxima Nova" w:hAnsi="Proxima Nova"/>
          <w:sz w:val="22"/>
          <w:szCs w:val="22"/>
        </w:rPr>
        <w:t>Primary dataset</w:t>
      </w:r>
    </w:p>
    <w:p w:rsidRPr="00393DC8" w:rsidR="00393DC8" w:rsidP="002958DA" w:rsidRDefault="00393DC8" w14:paraId="3F5D4BC4" w14:textId="77777777">
      <w:pPr>
        <w:pStyle w:val="ListParagraph"/>
        <w:numPr>
          <w:ilvl w:val="3"/>
          <w:numId w:val="30"/>
        </w:numPr>
        <w:spacing w:before="0"/>
        <w:rPr>
          <w:rFonts w:ascii="Proxima Nova" w:hAnsi="Proxima Nova"/>
          <w:sz w:val="22"/>
          <w:szCs w:val="22"/>
        </w:rPr>
      </w:pPr>
      <w:r w:rsidRPr="00393DC8">
        <w:rPr>
          <w:rFonts w:ascii="Proxima Nova" w:hAnsi="Proxima Nova"/>
          <w:sz w:val="22"/>
          <w:szCs w:val="22"/>
        </w:rPr>
        <w:t>Secondary dataset</w:t>
      </w:r>
    </w:p>
    <w:p w:rsidRPr="00393DC8" w:rsidR="00393DC8" w:rsidP="002958DA" w:rsidRDefault="00393DC8" w14:paraId="51CDC2F0" w14:textId="111183C8">
      <w:pPr>
        <w:pStyle w:val="ListParagraph"/>
        <w:numPr>
          <w:ilvl w:val="3"/>
          <w:numId w:val="30"/>
        </w:numPr>
        <w:spacing w:before="0"/>
        <w:rPr>
          <w:rFonts w:ascii="Proxima Nova" w:hAnsi="Proxima Nova"/>
          <w:i/>
          <w:iCs/>
          <w:color w:val="0432FF"/>
          <w:sz w:val="22"/>
          <w:szCs w:val="22"/>
          <w:lang w:eastAsia="ko-KR"/>
        </w:rPr>
      </w:pPr>
      <w:r w:rsidRPr="00393DC8">
        <w:rPr>
          <w:rFonts w:hint="eastAsia" w:ascii="Proxima Nova" w:hAnsi="Proxima Nova"/>
          <w:color w:val="0432FF"/>
          <w:sz w:val="22"/>
          <w:szCs w:val="22"/>
          <w:lang w:eastAsia="ko-KR"/>
        </w:rPr>
        <w:t>*</w:t>
      </w:r>
      <w:r w:rsidRPr="00393DC8">
        <w:rPr>
          <w:rFonts w:ascii="Proxima Nova" w:hAnsi="Proxima Nova"/>
          <w:color w:val="0432FF"/>
          <w:sz w:val="22"/>
          <w:szCs w:val="22"/>
          <w:lang w:eastAsia="ko-KR"/>
        </w:rPr>
        <w:t>Explain data sources and processing methods</w:t>
      </w:r>
    </w:p>
    <w:p w:rsidRPr="00393DC8" w:rsidR="00393DC8" w:rsidP="002958DA" w:rsidRDefault="00393DC8" w14:paraId="5DBC4AE0" w14:textId="77777777">
      <w:pPr>
        <w:pStyle w:val="ListParagraph"/>
        <w:numPr>
          <w:ilvl w:val="2"/>
          <w:numId w:val="30"/>
        </w:numPr>
        <w:spacing w:before="0"/>
        <w:rPr>
          <w:rFonts w:ascii="Proxima Nova" w:hAnsi="Proxima Nova"/>
          <w:b/>
          <w:bCs/>
          <w:sz w:val="22"/>
          <w:szCs w:val="22"/>
        </w:rPr>
      </w:pPr>
      <w:r w:rsidRPr="00393DC8">
        <w:rPr>
          <w:rFonts w:ascii="Proxima Nova" w:hAnsi="Proxima Nova"/>
          <w:b/>
          <w:bCs/>
          <w:sz w:val="22"/>
          <w:szCs w:val="22"/>
        </w:rPr>
        <w:t>Key Findings</w:t>
      </w:r>
    </w:p>
    <w:p w:rsidRPr="00220114" w:rsidR="00393DC8" w:rsidP="00220114" w:rsidRDefault="00393DC8" w14:paraId="1B915D7A" w14:textId="07C54123">
      <w:pPr>
        <w:pStyle w:val="ListParagraph"/>
        <w:numPr>
          <w:ilvl w:val="3"/>
          <w:numId w:val="30"/>
        </w:numPr>
        <w:spacing w:before="0"/>
        <w:rPr>
          <w:rFonts w:ascii="Proxima Nova" w:hAnsi="Proxima Nova"/>
          <w:color w:val="0432FF"/>
          <w:sz w:val="22"/>
          <w:szCs w:val="22"/>
          <w:lang w:val="en-GB"/>
        </w:rPr>
      </w:pPr>
      <w:r w:rsidRPr="00393DC8">
        <w:rPr>
          <w:rFonts w:ascii="Proxima Nova" w:hAnsi="Proxima Nova"/>
          <w:color w:val="0432FF"/>
          <w:sz w:val="22"/>
          <w:szCs w:val="22"/>
        </w:rPr>
        <w:t>*</w:t>
      </w:r>
      <w:r w:rsidRPr="00220114" w:rsidR="00220114">
        <w:rPr>
          <w:rFonts w:ascii="Proxima Nova" w:hAnsi="Proxima Nova" w:cs="Calibri"/>
          <w:sz w:val="22"/>
          <w:szCs w:val="22"/>
          <w:lang w:val="en-GB"/>
        </w:rPr>
        <w:t xml:space="preserve"> </w:t>
      </w:r>
      <w:r w:rsidRPr="003B51B1" w:rsidR="00220114">
        <w:rPr>
          <w:rFonts w:ascii="Proxima Nova" w:hAnsi="Proxima Nova"/>
          <w:color w:val="0432FF"/>
          <w:sz w:val="22"/>
          <w:szCs w:val="22"/>
          <w:lang w:val="en-GB"/>
        </w:rPr>
        <w:t>Concise summary of key insights and their significance for development cooperation</w:t>
      </w:r>
    </w:p>
    <w:p w:rsidRPr="00393DC8" w:rsidR="00393DC8" w:rsidP="002958DA" w:rsidRDefault="00393DC8" w14:paraId="69A48A54" w14:textId="449B3492">
      <w:pPr>
        <w:pStyle w:val="ListParagraph"/>
        <w:numPr>
          <w:ilvl w:val="3"/>
          <w:numId w:val="30"/>
        </w:numPr>
        <w:spacing w:before="0"/>
        <w:rPr>
          <w:rFonts w:ascii="Proxima Nova" w:hAnsi="Proxima Nova"/>
          <w:color w:val="0432FF"/>
          <w:sz w:val="22"/>
          <w:szCs w:val="22"/>
        </w:rPr>
      </w:pPr>
      <w:r w:rsidRPr="00393DC8">
        <w:rPr>
          <w:rFonts w:ascii="Proxima Nova" w:hAnsi="Proxima Nova"/>
          <w:color w:val="0432FF"/>
          <w:sz w:val="22"/>
          <w:szCs w:val="22"/>
        </w:rPr>
        <w:t>*</w:t>
      </w:r>
      <w:r w:rsidR="00220114">
        <w:rPr>
          <w:rFonts w:ascii="Proxima Nova" w:hAnsi="Proxima Nova"/>
          <w:color w:val="0432FF"/>
          <w:sz w:val="22"/>
          <w:szCs w:val="22"/>
        </w:rPr>
        <w:t>Explanation of how the tool can be used by UNDP</w:t>
      </w:r>
    </w:p>
    <w:p w:rsidRPr="002958DA" w:rsidR="00393DC8" w:rsidP="002958DA" w:rsidRDefault="00393DC8" w14:paraId="2ACAECE2" w14:textId="0A5208A7">
      <w:pPr>
        <w:pStyle w:val="ListParagraph"/>
        <w:numPr>
          <w:ilvl w:val="2"/>
          <w:numId w:val="30"/>
        </w:numPr>
        <w:spacing w:before="0"/>
        <w:rPr>
          <w:rFonts w:ascii="Proxima Nova" w:hAnsi="Proxima Nova"/>
          <w:b/>
          <w:bCs/>
          <w:sz w:val="22"/>
          <w:szCs w:val="22"/>
        </w:rPr>
      </w:pPr>
      <w:r w:rsidRPr="00393DC8">
        <w:rPr>
          <w:rFonts w:ascii="Proxima Nova" w:hAnsi="Proxima Nova"/>
          <w:b/>
          <w:bCs/>
          <w:sz w:val="22"/>
          <w:szCs w:val="22"/>
        </w:rPr>
        <w:t>Technical Decisions</w:t>
      </w:r>
    </w:p>
    <w:p w:rsidRPr="00393DC8" w:rsidR="00393DC8" w:rsidP="002958DA" w:rsidRDefault="00393DC8" w14:paraId="68A58B9E" w14:textId="77777777">
      <w:pPr>
        <w:pStyle w:val="ListParagraph"/>
        <w:numPr>
          <w:ilvl w:val="2"/>
          <w:numId w:val="30"/>
        </w:numPr>
        <w:spacing w:before="0"/>
        <w:rPr>
          <w:rFonts w:ascii="Proxima Nova" w:hAnsi="Proxima Nova"/>
          <w:b/>
          <w:bCs/>
          <w:sz w:val="22"/>
          <w:szCs w:val="22"/>
        </w:rPr>
      </w:pPr>
      <w:r w:rsidRPr="00393DC8">
        <w:rPr>
          <w:rFonts w:ascii="Proxima Nova" w:hAnsi="Proxima Nova"/>
          <w:b/>
          <w:bCs/>
          <w:sz w:val="22"/>
          <w:szCs w:val="22"/>
        </w:rPr>
        <w:t>Future Possibilities</w:t>
      </w:r>
    </w:p>
    <w:p w:rsidRPr="00393DC8" w:rsidR="00393DC8" w:rsidP="002958DA" w:rsidRDefault="00393DC8" w14:paraId="31EA2423" w14:textId="77777777">
      <w:pPr>
        <w:pStyle w:val="ListParagraph"/>
        <w:numPr>
          <w:ilvl w:val="3"/>
          <w:numId w:val="30"/>
        </w:numPr>
        <w:spacing w:before="0"/>
        <w:rPr>
          <w:rFonts w:ascii="Proxima Nova" w:hAnsi="Proxima Nova"/>
          <w:color w:val="0432FF"/>
          <w:sz w:val="22"/>
          <w:szCs w:val="22"/>
        </w:rPr>
      </w:pPr>
      <w:r w:rsidRPr="00393DC8">
        <w:rPr>
          <w:rFonts w:ascii="Proxima Nova" w:hAnsi="Proxima Nova"/>
          <w:b/>
          <w:bCs/>
          <w:color w:val="0432FF"/>
          <w:sz w:val="22"/>
          <w:szCs w:val="22"/>
        </w:rPr>
        <w:t>*</w:t>
      </w:r>
      <w:r w:rsidRPr="00393DC8">
        <w:rPr>
          <w:rFonts w:ascii="Proxima Nova" w:hAnsi="Proxima Nova"/>
          <w:color w:val="0432FF"/>
          <w:sz w:val="22"/>
          <w:szCs w:val="22"/>
        </w:rPr>
        <w:t>Discussion of limitations and potential improvements</w:t>
      </w:r>
    </w:p>
    <w:p w:rsidRPr="00471D1A" w:rsidR="00471D1A" w:rsidP="00471D1A" w:rsidRDefault="00471D1A" w14:paraId="6D35856E" w14:textId="27F23433">
      <w:pPr>
        <w:pStyle w:val="ListParagraph"/>
        <w:numPr>
          <w:ilvl w:val="0"/>
          <w:numId w:val="30"/>
        </w:numPr>
        <w:jc w:val="both"/>
        <w:rPr>
          <w:rFonts w:ascii="Proxima Nova" w:hAnsi="Proxima Nova"/>
          <w:sz w:val="22"/>
          <w:szCs w:val="22"/>
        </w:rPr>
      </w:pPr>
      <w:r>
        <w:rPr>
          <w:rFonts w:ascii="Proxima Nova" w:hAnsi="Proxima Nova"/>
          <w:sz w:val="22"/>
          <w:szCs w:val="22"/>
        </w:rPr>
        <w:t xml:space="preserve">(1) Written proposal </w:t>
      </w:r>
      <w:r w:rsidRPr="00753EEE">
        <w:rPr>
          <w:rFonts w:ascii="Proxima Nova" w:hAnsi="Proxima Nova"/>
          <w:sz w:val="22"/>
          <w:szCs w:val="22"/>
        </w:rPr>
        <w:t>specifying a two-month timeline for further prototype development in collaboration with USPC. If the team is selected, this will form the basis for the milestones as stipulated in the agreement to be entered with USPC.</w:t>
      </w:r>
      <w:r>
        <w:rPr>
          <w:rFonts w:ascii="Proxima Nova" w:hAnsi="Proxima Nova"/>
          <w:sz w:val="22"/>
          <w:szCs w:val="22"/>
        </w:rPr>
        <w:t xml:space="preserve"> (See Annex for proposal template)</w:t>
      </w:r>
    </w:p>
    <w:p w:rsidR="00607D33" w:rsidP="00BF0AFB" w:rsidRDefault="00917272" w14:paraId="0067B240" w14:textId="7C19DC64">
      <w:pPr>
        <w:pStyle w:val="ListParagraph"/>
        <w:numPr>
          <w:ilvl w:val="0"/>
          <w:numId w:val="30"/>
        </w:numPr>
        <w:jc w:val="both"/>
        <w:rPr>
          <w:rFonts w:ascii="Proxima Nova" w:hAnsi="Proxima Nova"/>
          <w:sz w:val="22"/>
          <w:szCs w:val="22"/>
        </w:rPr>
      </w:pPr>
      <w:r>
        <w:rPr>
          <w:rFonts w:ascii="Proxima Nova" w:hAnsi="Proxima Nova"/>
          <w:sz w:val="22"/>
          <w:szCs w:val="22"/>
        </w:rPr>
        <w:t>(</w:t>
      </w:r>
      <w:r w:rsidR="004665A7">
        <w:rPr>
          <w:rFonts w:ascii="Proxima Nova" w:hAnsi="Proxima Nova"/>
          <w:sz w:val="22"/>
          <w:szCs w:val="22"/>
        </w:rPr>
        <w:t>1</w:t>
      </w:r>
      <w:r>
        <w:rPr>
          <w:rFonts w:ascii="Proxima Nova" w:hAnsi="Proxima Nova"/>
          <w:sz w:val="22"/>
          <w:szCs w:val="22"/>
        </w:rPr>
        <w:t xml:space="preserve">) </w:t>
      </w:r>
      <w:r w:rsidR="005C48C3">
        <w:rPr>
          <w:rFonts w:ascii="Proxima Nova" w:hAnsi="Proxima Nova"/>
          <w:sz w:val="22"/>
          <w:szCs w:val="22"/>
        </w:rPr>
        <w:t>D</w:t>
      </w:r>
      <w:r w:rsidRPr="2C301AA1" w:rsidR="00607D33">
        <w:rPr>
          <w:rFonts w:ascii="Proxima Nova" w:hAnsi="Proxima Nova"/>
          <w:sz w:val="22"/>
          <w:szCs w:val="22"/>
        </w:rPr>
        <w:t xml:space="preserve">emo </w:t>
      </w:r>
      <w:r w:rsidR="005C48C3">
        <w:rPr>
          <w:rFonts w:ascii="Proxima Nova" w:hAnsi="Proxima Nova"/>
          <w:sz w:val="22"/>
          <w:szCs w:val="22"/>
        </w:rPr>
        <w:t xml:space="preserve">video </w:t>
      </w:r>
      <w:r w:rsidRPr="2C301AA1" w:rsidR="00607D33">
        <w:rPr>
          <w:rFonts w:ascii="Proxima Nova" w:hAnsi="Proxima Nova"/>
          <w:sz w:val="22"/>
          <w:szCs w:val="22"/>
        </w:rPr>
        <w:t xml:space="preserve">walkthrough of the </w:t>
      </w:r>
      <w:r w:rsidRPr="2C301AA1" w:rsidR="00256F47">
        <w:rPr>
          <w:rFonts w:ascii="Proxima Nova" w:hAnsi="Proxima Nova"/>
          <w:sz w:val="22"/>
          <w:szCs w:val="22"/>
        </w:rPr>
        <w:t xml:space="preserve">initial </w:t>
      </w:r>
      <w:r w:rsidRPr="2C301AA1" w:rsidR="00607D33">
        <w:rPr>
          <w:rFonts w:ascii="Proxima Nova" w:hAnsi="Proxima Nova"/>
          <w:sz w:val="22"/>
          <w:szCs w:val="22"/>
        </w:rPr>
        <w:t>prototype</w:t>
      </w:r>
      <w:r w:rsidRPr="2C301AA1" w:rsidR="007B21A7">
        <w:rPr>
          <w:rFonts w:ascii="Proxima Nova" w:hAnsi="Proxima Nova"/>
          <w:sz w:val="22"/>
          <w:szCs w:val="22"/>
        </w:rPr>
        <w:t xml:space="preserve"> (max. </w:t>
      </w:r>
      <w:r w:rsidRPr="2C301AA1" w:rsidR="694B8ACD">
        <w:rPr>
          <w:rFonts w:ascii="Proxima Nova" w:hAnsi="Proxima Nova"/>
          <w:sz w:val="22"/>
          <w:szCs w:val="22"/>
        </w:rPr>
        <w:t>5</w:t>
      </w:r>
      <w:r w:rsidRPr="2C301AA1" w:rsidR="007B21A7">
        <w:rPr>
          <w:rFonts w:ascii="Proxima Nova" w:hAnsi="Proxima Nova"/>
          <w:sz w:val="22"/>
          <w:szCs w:val="22"/>
        </w:rPr>
        <w:t xml:space="preserve"> minutes)</w:t>
      </w:r>
    </w:p>
    <w:p w:rsidRPr="00ED47D9" w:rsidR="00F92161" w:rsidP="007A2863" w:rsidRDefault="00F92161" w14:paraId="4FC3E787" w14:textId="77777777">
      <w:pPr>
        <w:jc w:val="both"/>
        <w:rPr>
          <w:rFonts w:ascii="Proxima Nova" w:hAnsi="Proxima Nova" w:cs="Calibri"/>
          <w:b/>
          <w:bCs/>
          <w:i/>
          <w:iCs/>
          <w:sz w:val="22"/>
          <w:szCs w:val="22"/>
          <w:u w:val="single"/>
        </w:rPr>
      </w:pPr>
    </w:p>
    <w:p w:rsidRPr="00ED47D9" w:rsidR="007A2863" w:rsidP="007A2863" w:rsidRDefault="007A2863" w14:paraId="1516B74C" w14:textId="3E6F52AF">
      <w:pPr>
        <w:jc w:val="both"/>
        <w:rPr>
          <w:rFonts w:ascii="Proxima Nova" w:hAnsi="Proxima Nova" w:cs="Calibri"/>
          <w:b/>
          <w:bCs/>
          <w:i/>
          <w:iCs/>
          <w:sz w:val="22"/>
          <w:szCs w:val="22"/>
          <w:u w:val="single"/>
        </w:rPr>
      </w:pPr>
      <w:r w:rsidRPr="00ED47D9">
        <w:rPr>
          <w:rFonts w:ascii="Proxima Nova" w:hAnsi="Proxima Nova" w:cs="Calibri"/>
          <w:b/>
          <w:bCs/>
          <w:i/>
          <w:iCs/>
          <w:sz w:val="22"/>
          <w:szCs w:val="22"/>
          <w:u w:val="single"/>
        </w:rPr>
        <w:t>Submission Process</w:t>
      </w:r>
    </w:p>
    <w:p w:rsidRPr="00ED47D9" w:rsidR="00F92161" w:rsidP="388F7850" w:rsidRDefault="00166983" w14:paraId="3EBEB174" w14:textId="21C376FD">
      <w:pPr>
        <w:pStyle w:val="paragraph"/>
        <w:numPr>
          <w:ilvl w:val="0"/>
          <w:numId w:val="57"/>
        </w:numPr>
        <w:tabs>
          <w:tab w:val="clear" w:pos="720"/>
        </w:tabs>
        <w:spacing w:before="0" w:beforeAutospacing="off" w:after="0" w:afterAutospacing="off"/>
        <w:jc w:val="both"/>
        <w:textAlignment w:val="baseline"/>
        <w:rPr>
          <w:rFonts w:ascii="Proxima Nova" w:hAnsi="Proxima Nova" w:cs="Calibri"/>
          <w:sz w:val="22"/>
          <w:szCs w:val="22"/>
        </w:rPr>
      </w:pPr>
      <w:r w:rsidRPr="388F7850" w:rsidR="00166983">
        <w:rPr>
          <w:rStyle w:val="normaltextrun"/>
          <w:rFonts w:ascii="Proxima Nova" w:hAnsi="Proxima Nova" w:cs="Calibri"/>
          <w:sz w:val="22"/>
          <w:szCs w:val="22"/>
          <w:lang w:val="en-US"/>
        </w:rPr>
        <w:t>Create a private G</w:t>
      </w:r>
      <w:r w:rsidRPr="388F7850" w:rsidR="7C98616E">
        <w:rPr>
          <w:rStyle w:val="normaltextrun"/>
          <w:rFonts w:ascii="Proxima Nova" w:hAnsi="Proxima Nova" w:cs="Calibri"/>
          <w:sz w:val="22"/>
          <w:szCs w:val="22"/>
          <w:lang w:val="en-US"/>
        </w:rPr>
        <w:t>i</w:t>
      </w:r>
      <w:r w:rsidRPr="388F7850" w:rsidR="00166983">
        <w:rPr>
          <w:rStyle w:val="normaltextrun"/>
          <w:rFonts w:ascii="Proxima Nova" w:hAnsi="Proxima Nova" w:cs="Calibri"/>
          <w:sz w:val="22"/>
          <w:szCs w:val="22"/>
          <w:lang w:val="en-US"/>
        </w:rPr>
        <w:t>tHub repository</w:t>
      </w:r>
      <w:r w:rsidRPr="388F7850" w:rsidR="00166983">
        <w:rPr>
          <w:rStyle w:val="eop"/>
          <w:rFonts w:ascii="Proxima Nova" w:hAnsi="Proxima Nova" w:cs="Calibri"/>
          <w:sz w:val="22"/>
          <w:szCs w:val="22"/>
        </w:rPr>
        <w:t> </w:t>
      </w:r>
    </w:p>
    <w:p w:rsidRPr="00ED47D9" w:rsidR="00F92161" w:rsidP="00F92161" w:rsidRDefault="00166983" w14:paraId="5B2C0DB6" w14:textId="77777777">
      <w:pPr>
        <w:pStyle w:val="paragraph"/>
        <w:numPr>
          <w:ilvl w:val="0"/>
          <w:numId w:val="57"/>
        </w:numPr>
        <w:tabs>
          <w:tab w:val="clear" w:pos="720"/>
        </w:tabs>
        <w:spacing w:before="0" w:beforeAutospacing="0" w:after="0" w:afterAutospacing="0"/>
        <w:jc w:val="both"/>
        <w:textAlignment w:val="baseline"/>
        <w:rPr>
          <w:rFonts w:ascii="Proxima Nova" w:hAnsi="Proxima Nova" w:cs="Calibri"/>
          <w:sz w:val="22"/>
          <w:szCs w:val="22"/>
        </w:rPr>
      </w:pPr>
      <w:r w:rsidRPr="00ED47D9">
        <w:rPr>
          <w:rStyle w:val="normaltextrun"/>
          <w:rFonts w:ascii="Proxima Nova" w:hAnsi="Proxima Nova" w:cs="Calibri"/>
          <w:sz w:val="22"/>
          <w:szCs w:val="22"/>
          <w:lang w:val="en-US"/>
        </w:rPr>
        <w:t xml:space="preserve">Share access with: </w:t>
      </w:r>
      <w:hyperlink w:tgtFrame="_blank" w:history="1" r:id="rId15">
        <w:r w:rsidRPr="00ED47D9">
          <w:rPr>
            <w:rStyle w:val="normaltextrun"/>
            <w:rFonts w:ascii="Proxima Nova" w:hAnsi="Proxima Nova" w:cs="Calibri"/>
            <w:color w:val="467886"/>
            <w:sz w:val="22"/>
            <w:szCs w:val="22"/>
            <w:u w:val="single"/>
            <w:lang w:val="en-US"/>
          </w:rPr>
          <w:t>https://github.com/sejoonlim-undp</w:t>
        </w:r>
      </w:hyperlink>
      <w:r w:rsidRPr="00ED47D9">
        <w:rPr>
          <w:rStyle w:val="eop"/>
          <w:rFonts w:ascii="Proxima Nova" w:hAnsi="Proxima Nova" w:cs="Calibri"/>
          <w:sz w:val="22"/>
          <w:szCs w:val="22"/>
        </w:rPr>
        <w:t> </w:t>
      </w:r>
    </w:p>
    <w:p w:rsidRPr="00ED47D9" w:rsidR="00166983" w:rsidP="00F92161" w:rsidRDefault="00166983" w14:paraId="04334314" w14:textId="4B8DF07C">
      <w:pPr>
        <w:pStyle w:val="paragraph"/>
        <w:numPr>
          <w:ilvl w:val="0"/>
          <w:numId w:val="57"/>
        </w:numPr>
        <w:tabs>
          <w:tab w:val="clear" w:pos="720"/>
        </w:tabs>
        <w:spacing w:before="0" w:beforeAutospacing="0" w:after="0" w:afterAutospacing="0"/>
        <w:jc w:val="both"/>
        <w:textAlignment w:val="baseline"/>
        <w:rPr>
          <w:rFonts w:ascii="Proxima Nova" w:hAnsi="Proxima Nova" w:cs="Calibri"/>
          <w:sz w:val="22"/>
          <w:szCs w:val="22"/>
        </w:rPr>
      </w:pPr>
      <w:r w:rsidRPr="00ED47D9">
        <w:rPr>
          <w:rStyle w:val="normaltextrun"/>
          <w:rFonts w:ascii="Proxima Nova" w:hAnsi="Proxima Nova" w:cs="Calibri"/>
          <w:sz w:val="22"/>
          <w:szCs w:val="22"/>
          <w:lang w:val="en-US"/>
        </w:rPr>
        <w:t xml:space="preserve">Send email to </w:t>
      </w:r>
      <w:hyperlink r:id="rId16">
        <w:r w:rsidRPr="4841F6D6" w:rsidR="004665A7">
          <w:rPr>
            <w:rStyle w:val="Hyperlink"/>
            <w:rFonts w:ascii="Proxima Nova" w:hAnsi="Proxima Nova" w:cs="Calibri"/>
            <w:sz w:val="22"/>
            <w:szCs w:val="22"/>
            <w:lang w:val="en-US"/>
          </w:rPr>
          <w:t>info.kr@undp.org</w:t>
        </w:r>
      </w:hyperlink>
      <w:r w:rsidR="004665A7">
        <w:rPr>
          <w:rStyle w:val="normaltextrun"/>
          <w:rFonts w:ascii="Proxima Nova" w:hAnsi="Proxima Nova" w:cs="Calibri"/>
          <w:sz w:val="22"/>
          <w:szCs w:val="22"/>
          <w:lang w:val="en-US"/>
        </w:rPr>
        <w:t xml:space="preserve"> </w:t>
      </w:r>
      <w:r w:rsidRPr="00ED47D9">
        <w:rPr>
          <w:rStyle w:val="normaltextrun"/>
          <w:rFonts w:ascii="Proxima Nova" w:hAnsi="Proxima Nova" w:cs="Calibri"/>
          <w:sz w:val="22"/>
          <w:szCs w:val="22"/>
          <w:lang w:val="en-US"/>
        </w:rPr>
        <w:t xml:space="preserve">with your </w:t>
      </w:r>
      <w:r w:rsidRPr="4841F6D6" w:rsidR="2F24188F">
        <w:rPr>
          <w:rStyle w:val="normaltextrun"/>
          <w:rFonts w:ascii="Proxima Nova" w:hAnsi="Proxima Nova" w:cs="Calibri"/>
          <w:sz w:val="22"/>
          <w:szCs w:val="22"/>
          <w:lang w:val="en-US"/>
        </w:rPr>
        <w:t xml:space="preserve">idea </w:t>
      </w:r>
      <w:r w:rsidRPr="00ED47D9">
        <w:rPr>
          <w:rStyle w:val="normaltextrun"/>
          <w:rFonts w:ascii="Proxima Nova" w:hAnsi="Proxima Nova" w:cs="Calibri"/>
          <w:sz w:val="22"/>
          <w:szCs w:val="22"/>
          <w:lang w:val="en-US"/>
        </w:rPr>
        <w:t>proposal attached as PDF</w:t>
      </w:r>
      <w:r w:rsidR="00771B53">
        <w:rPr>
          <w:rStyle w:val="normaltextrun"/>
          <w:rFonts w:ascii="Proxima Nova" w:hAnsi="Proxima Nova" w:cs="Calibri"/>
          <w:sz w:val="22"/>
          <w:szCs w:val="22"/>
          <w:lang w:val="en-US"/>
        </w:rPr>
        <w:t xml:space="preserve"> and link to demo</w:t>
      </w:r>
      <w:r w:rsidR="005C48C3">
        <w:rPr>
          <w:rStyle w:val="normaltextrun"/>
          <w:rFonts w:ascii="Proxima Nova" w:hAnsi="Proxima Nova" w:cs="Calibri"/>
          <w:sz w:val="22"/>
          <w:szCs w:val="22"/>
          <w:lang w:val="en-US"/>
        </w:rPr>
        <w:t xml:space="preserve"> video </w:t>
      </w:r>
      <w:r w:rsidRPr="00ED47D9">
        <w:rPr>
          <w:rStyle w:val="normaltextrun"/>
          <w:rFonts w:ascii="Proxima Nova" w:hAnsi="Proxima Nova" w:cs="Calibri"/>
          <w:sz w:val="22"/>
          <w:szCs w:val="22"/>
          <w:lang w:val="en-US"/>
        </w:rPr>
        <w:t>to confirm that you have</w:t>
      </w:r>
      <w:r w:rsidRPr="00ED47D9">
        <w:rPr>
          <w:rStyle w:val="normaltextrun"/>
          <w:rFonts w:ascii="Proxima Nova" w:hAnsi="Proxima Nova" w:cs="Calibri"/>
          <w:sz w:val="22"/>
          <w:szCs w:val="22"/>
        </w:rPr>
        <w:t xml:space="preserve"> </w:t>
      </w:r>
      <w:r w:rsidRPr="00ED47D9">
        <w:rPr>
          <w:rStyle w:val="normaltextrun"/>
          <w:rFonts w:ascii="Proxima Nova" w:hAnsi="Proxima Nova" w:cs="Calibri"/>
          <w:sz w:val="22"/>
          <w:szCs w:val="22"/>
          <w:lang w:val="en-US"/>
        </w:rPr>
        <w:t>completed the challenge once done.</w:t>
      </w:r>
    </w:p>
    <w:p w:rsidRPr="00166983" w:rsidR="007A2863" w:rsidP="007A2863" w:rsidRDefault="007A2863" w14:paraId="2776A804" w14:textId="77777777">
      <w:pPr>
        <w:jc w:val="both"/>
        <w:rPr>
          <w:rFonts w:ascii="Proxima Nova" w:hAnsi="Proxima Nova" w:cs="Calibri"/>
          <w:i/>
          <w:iCs/>
          <w:sz w:val="22"/>
          <w:szCs w:val="22"/>
          <w:u w:val="single"/>
          <w:lang w:val="en-GB"/>
        </w:rPr>
      </w:pPr>
    </w:p>
    <w:p w:rsidRPr="003B51B1" w:rsidR="005D4C9D" w:rsidP="003B51B1" w:rsidRDefault="005D4C9D" w14:paraId="5A4FBBBA" w14:textId="21627565">
      <w:pPr>
        <w:jc w:val="both"/>
        <w:rPr>
          <w:rFonts w:ascii="Proxima Nova" w:hAnsi="Proxima Nova" w:cs="Calibri"/>
          <w:b/>
          <w:bCs/>
          <w:i/>
          <w:iCs/>
          <w:sz w:val="22"/>
          <w:szCs w:val="22"/>
          <w:u w:val="single"/>
          <w:lang w:val="en-GB"/>
        </w:rPr>
      </w:pPr>
      <w:r w:rsidRPr="003B51B1">
        <w:rPr>
          <w:rFonts w:ascii="Proxima Nova" w:hAnsi="Proxima Nova" w:cs="Calibri"/>
          <w:b/>
          <w:bCs/>
          <w:i/>
          <w:iCs/>
          <w:sz w:val="22"/>
          <w:szCs w:val="22"/>
          <w:u w:val="single"/>
          <w:lang w:val="en-GB"/>
        </w:rPr>
        <w:t>Core Requirements</w:t>
      </w:r>
    </w:p>
    <w:p w:rsidRPr="003B51B1" w:rsidR="005D4C9D" w:rsidP="003B51B1" w:rsidRDefault="005D4C9D" w14:paraId="3FE1BFCA" w14:textId="77777777">
      <w:pPr>
        <w:jc w:val="both"/>
        <w:rPr>
          <w:rFonts w:ascii="Proxima Nova" w:hAnsi="Proxima Nova" w:cs="Calibri"/>
          <w:b/>
          <w:bCs/>
          <w:sz w:val="22"/>
          <w:szCs w:val="22"/>
          <w:lang w:val="en-GB"/>
        </w:rPr>
      </w:pPr>
      <w:r w:rsidRPr="003B51B1">
        <w:rPr>
          <w:rFonts w:ascii="Proxima Nova" w:hAnsi="Proxima Nova" w:cs="Calibri"/>
          <w:b/>
          <w:bCs/>
          <w:sz w:val="22"/>
          <w:szCs w:val="22"/>
          <w:lang w:val="en-GB"/>
        </w:rPr>
        <w:t>Analytical Focus</w:t>
      </w:r>
    </w:p>
    <w:p w:rsidRPr="003B51B1" w:rsidR="005D4C9D" w:rsidP="003B51B1" w:rsidRDefault="005D4C9D" w14:paraId="52876D77" w14:textId="533C5A38">
      <w:pPr>
        <w:pStyle w:val="ListParagraph"/>
        <w:numPr>
          <w:ilvl w:val="0"/>
          <w:numId w:val="44"/>
        </w:numPr>
        <w:jc w:val="both"/>
        <w:rPr>
          <w:rFonts w:ascii="Proxima Nova" w:hAnsi="Proxima Nova" w:cs="Calibri"/>
          <w:sz w:val="22"/>
          <w:szCs w:val="22"/>
          <w:lang w:val="en-GB"/>
        </w:rPr>
      </w:pPr>
      <w:r w:rsidRPr="003B51B1">
        <w:rPr>
          <w:rFonts w:ascii="Proxima Nova" w:hAnsi="Proxima Nova" w:cs="Calibri"/>
          <w:b/>
          <w:bCs/>
          <w:sz w:val="22"/>
          <w:szCs w:val="22"/>
          <w:lang w:val="en-GB"/>
        </w:rPr>
        <w:t>Data Integration &amp; Insight Generation</w:t>
      </w:r>
      <w:r w:rsidRPr="003B51B1">
        <w:rPr>
          <w:rFonts w:ascii="Proxima Nova" w:hAnsi="Proxima Nova" w:cs="Calibri"/>
          <w:sz w:val="22"/>
          <w:szCs w:val="22"/>
          <w:lang w:val="en-GB"/>
        </w:rPr>
        <w:t xml:space="preserve">: </w:t>
      </w:r>
    </w:p>
    <w:p w:rsidRPr="003B51B1" w:rsidR="005D4C9D" w:rsidP="003B51B1" w:rsidRDefault="005D4C9D" w14:paraId="307F5A34" w14:textId="77777777">
      <w:pPr>
        <w:pStyle w:val="ListParagraph"/>
        <w:numPr>
          <w:ilvl w:val="1"/>
          <w:numId w:val="30"/>
        </w:numPr>
        <w:jc w:val="both"/>
        <w:rPr>
          <w:rFonts w:ascii="Proxima Nova" w:hAnsi="Proxima Nova" w:cs="Calibri"/>
          <w:sz w:val="22"/>
          <w:szCs w:val="22"/>
          <w:lang w:val="en-GB"/>
        </w:rPr>
      </w:pPr>
      <w:r w:rsidRPr="003B51B1">
        <w:rPr>
          <w:rFonts w:ascii="Proxima Nova" w:hAnsi="Proxima Nova" w:cs="Calibri"/>
          <w:sz w:val="22"/>
          <w:szCs w:val="22"/>
          <w:lang w:val="en-GB"/>
        </w:rPr>
        <w:t>Meaningful integration of OECD CRS Database with at least one complementary dataset</w:t>
      </w:r>
    </w:p>
    <w:p w:rsidRPr="003B51B1" w:rsidR="005D4C9D" w:rsidP="003B51B1" w:rsidRDefault="005D4C9D" w14:paraId="20B44CEB" w14:textId="77777777">
      <w:pPr>
        <w:pStyle w:val="ListParagraph"/>
        <w:numPr>
          <w:ilvl w:val="1"/>
          <w:numId w:val="30"/>
        </w:numPr>
        <w:jc w:val="both"/>
        <w:rPr>
          <w:rFonts w:ascii="Proxima Nova" w:hAnsi="Proxima Nova" w:cs="Calibri"/>
          <w:sz w:val="22"/>
          <w:szCs w:val="22"/>
          <w:lang w:val="en-GB"/>
        </w:rPr>
      </w:pPr>
      <w:r w:rsidRPr="003B51B1">
        <w:rPr>
          <w:rFonts w:ascii="Proxima Nova" w:hAnsi="Proxima Nova" w:cs="Calibri"/>
          <w:sz w:val="22"/>
          <w:szCs w:val="22"/>
          <w:lang w:val="en-GB"/>
        </w:rPr>
        <w:t>Clear demonstration of statistically significant findings or patterns</w:t>
      </w:r>
    </w:p>
    <w:p w:rsidRPr="003B51B1" w:rsidR="005D4C9D" w:rsidP="003B51B1" w:rsidRDefault="005D4C9D" w14:paraId="3FF7868C" w14:textId="77777777">
      <w:pPr>
        <w:pStyle w:val="ListParagraph"/>
        <w:numPr>
          <w:ilvl w:val="1"/>
          <w:numId w:val="30"/>
        </w:numPr>
        <w:jc w:val="both"/>
        <w:rPr>
          <w:rFonts w:ascii="Proxima Nova" w:hAnsi="Proxima Nova" w:cs="Calibri"/>
          <w:sz w:val="22"/>
          <w:szCs w:val="22"/>
          <w:lang w:val="en-GB"/>
        </w:rPr>
      </w:pPr>
      <w:r w:rsidRPr="003B51B1">
        <w:rPr>
          <w:rFonts w:ascii="Proxima Nova" w:hAnsi="Proxima Nova" w:cs="Calibri"/>
          <w:sz w:val="22"/>
          <w:szCs w:val="22"/>
          <w:lang w:val="en-GB"/>
        </w:rPr>
        <w:t>Identification of non-obvious relationships or trends in development cooperation</w:t>
      </w:r>
    </w:p>
    <w:p w:rsidRPr="003B51B1" w:rsidR="005D4C9D" w:rsidP="003B51B1" w:rsidRDefault="005D4C9D" w14:paraId="15F18506" w14:textId="4280477C">
      <w:pPr>
        <w:pStyle w:val="ListParagraph"/>
        <w:numPr>
          <w:ilvl w:val="0"/>
          <w:numId w:val="44"/>
        </w:numPr>
        <w:jc w:val="both"/>
        <w:rPr>
          <w:rFonts w:ascii="Proxima Nova" w:hAnsi="Proxima Nova" w:cs="Calibri"/>
          <w:sz w:val="22"/>
          <w:szCs w:val="22"/>
          <w:lang w:val="en-GB"/>
        </w:rPr>
      </w:pPr>
      <w:r w:rsidRPr="003B51B1">
        <w:rPr>
          <w:rFonts w:ascii="Proxima Nova" w:hAnsi="Proxima Nova" w:cs="Calibri"/>
          <w:b/>
          <w:bCs/>
          <w:sz w:val="22"/>
          <w:szCs w:val="22"/>
          <w:lang w:val="en-GB"/>
        </w:rPr>
        <w:t>Methodological Approach</w:t>
      </w:r>
      <w:r w:rsidRPr="003B51B1">
        <w:rPr>
          <w:rFonts w:ascii="Proxima Nova" w:hAnsi="Proxima Nova" w:cs="Calibri"/>
          <w:sz w:val="22"/>
          <w:szCs w:val="22"/>
          <w:lang w:val="en-GB"/>
        </w:rPr>
        <w:t xml:space="preserve">: </w:t>
      </w:r>
    </w:p>
    <w:p w:rsidRPr="003B51B1" w:rsidR="005D4C9D" w:rsidP="003B51B1" w:rsidRDefault="005D4C9D" w14:paraId="6D88FAB0" w14:textId="77777777">
      <w:pPr>
        <w:pStyle w:val="ListParagraph"/>
        <w:numPr>
          <w:ilvl w:val="1"/>
          <w:numId w:val="30"/>
        </w:numPr>
        <w:jc w:val="both"/>
        <w:rPr>
          <w:rFonts w:ascii="Proxima Nova" w:hAnsi="Proxima Nova" w:cs="Calibri"/>
          <w:sz w:val="22"/>
          <w:szCs w:val="22"/>
          <w:lang w:val="en-GB"/>
        </w:rPr>
      </w:pPr>
      <w:r w:rsidRPr="003B51B1">
        <w:rPr>
          <w:rFonts w:ascii="Proxima Nova" w:hAnsi="Proxima Nova" w:cs="Calibri"/>
          <w:sz w:val="22"/>
          <w:szCs w:val="22"/>
          <w:lang w:val="en-GB"/>
        </w:rPr>
        <w:t>Well-documented analytical methodology</w:t>
      </w:r>
    </w:p>
    <w:p w:rsidRPr="003B51B1" w:rsidR="005D4C9D" w:rsidP="003B51B1" w:rsidRDefault="005D4C9D" w14:paraId="3B062507" w14:textId="77777777">
      <w:pPr>
        <w:pStyle w:val="ListParagraph"/>
        <w:numPr>
          <w:ilvl w:val="1"/>
          <w:numId w:val="30"/>
        </w:numPr>
        <w:jc w:val="both"/>
        <w:rPr>
          <w:rFonts w:ascii="Proxima Nova" w:hAnsi="Proxima Nova" w:cs="Calibri"/>
          <w:sz w:val="22"/>
          <w:szCs w:val="22"/>
          <w:lang w:val="en-GB"/>
        </w:rPr>
      </w:pPr>
      <w:r w:rsidRPr="003B51B1">
        <w:rPr>
          <w:rFonts w:ascii="Proxima Nova" w:hAnsi="Proxima Nova" w:cs="Calibri"/>
          <w:sz w:val="22"/>
          <w:szCs w:val="22"/>
          <w:lang w:val="en-GB"/>
        </w:rPr>
        <w:t>Appropriate statistical techniques for the chosen research question</w:t>
      </w:r>
    </w:p>
    <w:p w:rsidRPr="003B51B1" w:rsidR="005D4C9D" w:rsidP="003B51B1" w:rsidRDefault="005D4C9D" w14:paraId="75C75761" w14:textId="77777777">
      <w:pPr>
        <w:pStyle w:val="ListParagraph"/>
        <w:numPr>
          <w:ilvl w:val="1"/>
          <w:numId w:val="30"/>
        </w:numPr>
        <w:jc w:val="both"/>
        <w:rPr>
          <w:rFonts w:ascii="Proxima Nova" w:hAnsi="Proxima Nova" w:cs="Calibri"/>
          <w:sz w:val="22"/>
          <w:szCs w:val="22"/>
          <w:lang w:val="en-GB"/>
        </w:rPr>
      </w:pPr>
      <w:r w:rsidRPr="003B51B1">
        <w:rPr>
          <w:rFonts w:ascii="Proxima Nova" w:hAnsi="Proxima Nova" w:cs="Calibri"/>
          <w:sz w:val="22"/>
          <w:szCs w:val="22"/>
          <w:lang w:val="en-GB"/>
        </w:rPr>
        <w:lastRenderedPageBreak/>
        <w:t>Transparent handling of data limitations and assumptions</w:t>
      </w:r>
    </w:p>
    <w:p w:rsidRPr="003B51B1" w:rsidR="005D4C9D" w:rsidP="003B51B1" w:rsidRDefault="005D4C9D" w14:paraId="7B701C45" w14:textId="77777777">
      <w:pPr>
        <w:jc w:val="both"/>
        <w:rPr>
          <w:rFonts w:ascii="Proxima Nova" w:hAnsi="Proxima Nova" w:cs="Calibri"/>
          <w:b/>
          <w:bCs/>
          <w:sz w:val="22"/>
          <w:szCs w:val="22"/>
          <w:lang w:val="en-GB"/>
        </w:rPr>
      </w:pPr>
      <w:r w:rsidRPr="003B51B1">
        <w:rPr>
          <w:rFonts w:ascii="Proxima Nova" w:hAnsi="Proxima Nova" w:cs="Calibri"/>
          <w:b/>
          <w:bCs/>
          <w:sz w:val="22"/>
          <w:szCs w:val="22"/>
          <w:lang w:val="en-GB"/>
        </w:rPr>
        <w:t>Technical Implementation</w:t>
      </w:r>
    </w:p>
    <w:p w:rsidRPr="003B51B1" w:rsidR="005D4C9D" w:rsidP="003B51B1" w:rsidRDefault="005D4C9D" w14:paraId="16F982F9" w14:textId="6DD316DD">
      <w:pPr>
        <w:pStyle w:val="ListParagraph"/>
        <w:numPr>
          <w:ilvl w:val="0"/>
          <w:numId w:val="46"/>
        </w:numPr>
        <w:jc w:val="both"/>
        <w:rPr>
          <w:rFonts w:ascii="Proxima Nova" w:hAnsi="Proxima Nova" w:cs="Calibri"/>
          <w:sz w:val="22"/>
          <w:szCs w:val="22"/>
          <w:lang w:val="en-GB"/>
        </w:rPr>
      </w:pPr>
      <w:r w:rsidRPr="003B51B1">
        <w:rPr>
          <w:rFonts w:ascii="Proxima Nova" w:hAnsi="Proxima Nova" w:cs="Calibri"/>
          <w:b/>
          <w:bCs/>
          <w:sz w:val="22"/>
          <w:szCs w:val="22"/>
          <w:lang w:val="en-GB"/>
        </w:rPr>
        <w:t>Data Processing &amp; Analysis</w:t>
      </w:r>
      <w:r w:rsidRPr="003B51B1">
        <w:rPr>
          <w:rFonts w:ascii="Proxima Nova" w:hAnsi="Proxima Nova" w:cs="Calibri"/>
          <w:sz w:val="22"/>
          <w:szCs w:val="22"/>
          <w:lang w:val="en-GB"/>
        </w:rPr>
        <w:t xml:space="preserve">: </w:t>
      </w:r>
    </w:p>
    <w:p w:rsidRPr="003B51B1" w:rsidR="005D4C9D" w:rsidP="003B51B1" w:rsidRDefault="005D4C9D" w14:paraId="7D224054" w14:textId="77777777">
      <w:pPr>
        <w:pStyle w:val="ListParagraph"/>
        <w:numPr>
          <w:ilvl w:val="1"/>
          <w:numId w:val="30"/>
        </w:numPr>
        <w:jc w:val="both"/>
        <w:rPr>
          <w:rFonts w:ascii="Proxima Nova" w:hAnsi="Proxima Nova" w:cs="Calibri"/>
          <w:sz w:val="22"/>
          <w:szCs w:val="22"/>
          <w:lang w:val="en-GB"/>
        </w:rPr>
      </w:pPr>
      <w:r w:rsidRPr="003B51B1">
        <w:rPr>
          <w:rFonts w:ascii="Proxima Nova" w:hAnsi="Proxima Nova" w:cs="Calibri"/>
          <w:sz w:val="22"/>
          <w:szCs w:val="22"/>
          <w:lang w:val="en-GB"/>
        </w:rPr>
        <w:t>Effective data cleaning and preparation procedures</w:t>
      </w:r>
    </w:p>
    <w:p w:rsidRPr="003B51B1" w:rsidR="005D4C9D" w:rsidP="003B51B1" w:rsidRDefault="005D4C9D" w14:paraId="260AC75C" w14:textId="77777777">
      <w:pPr>
        <w:pStyle w:val="ListParagraph"/>
        <w:numPr>
          <w:ilvl w:val="1"/>
          <w:numId w:val="30"/>
        </w:numPr>
        <w:jc w:val="both"/>
        <w:rPr>
          <w:rFonts w:ascii="Proxima Nova" w:hAnsi="Proxima Nova" w:cs="Calibri"/>
          <w:sz w:val="22"/>
          <w:szCs w:val="22"/>
          <w:lang w:val="en-GB"/>
        </w:rPr>
      </w:pPr>
      <w:r w:rsidRPr="003B51B1">
        <w:rPr>
          <w:rFonts w:ascii="Proxima Nova" w:hAnsi="Proxima Nova" w:cs="Calibri"/>
          <w:sz w:val="22"/>
          <w:szCs w:val="22"/>
          <w:lang w:val="en-GB"/>
        </w:rPr>
        <w:t>Appropriate analytical approaches (statistical analysis, machine learning, data visualization, etc.)</w:t>
      </w:r>
    </w:p>
    <w:p w:rsidRPr="003B51B1" w:rsidR="005D4C9D" w:rsidP="003B51B1" w:rsidRDefault="005D4C9D" w14:paraId="068EDD2E" w14:textId="77777777">
      <w:pPr>
        <w:pStyle w:val="ListParagraph"/>
        <w:numPr>
          <w:ilvl w:val="1"/>
          <w:numId w:val="30"/>
        </w:numPr>
        <w:jc w:val="both"/>
        <w:rPr>
          <w:rFonts w:ascii="Proxima Nova" w:hAnsi="Proxima Nova" w:cs="Calibri"/>
          <w:sz w:val="22"/>
          <w:szCs w:val="22"/>
          <w:lang w:val="en-GB"/>
        </w:rPr>
      </w:pPr>
      <w:r w:rsidRPr="003B51B1">
        <w:rPr>
          <w:rFonts w:ascii="Proxima Nova" w:hAnsi="Proxima Nova" w:cs="Calibri"/>
          <w:sz w:val="22"/>
          <w:szCs w:val="22"/>
          <w:lang w:val="en-GB"/>
        </w:rPr>
        <w:t>Robust handling of data quality issues (missing values, outliers, etc.)</w:t>
      </w:r>
    </w:p>
    <w:p w:rsidRPr="003B51B1" w:rsidR="005D4C9D" w:rsidP="003B51B1" w:rsidRDefault="005D4C9D" w14:paraId="31C7EF80" w14:textId="7E5FD08B">
      <w:pPr>
        <w:pStyle w:val="ListParagraph"/>
        <w:numPr>
          <w:ilvl w:val="0"/>
          <w:numId w:val="46"/>
        </w:numPr>
        <w:jc w:val="both"/>
        <w:rPr>
          <w:rFonts w:ascii="Proxima Nova" w:hAnsi="Proxima Nova" w:cs="Calibri"/>
          <w:sz w:val="22"/>
          <w:szCs w:val="22"/>
          <w:lang w:val="en-GB"/>
        </w:rPr>
      </w:pPr>
      <w:r w:rsidRPr="003B51B1">
        <w:rPr>
          <w:rFonts w:ascii="Proxima Nova" w:hAnsi="Proxima Nova" w:cs="Calibri"/>
          <w:b/>
          <w:bCs/>
          <w:sz w:val="22"/>
          <w:szCs w:val="22"/>
          <w:lang w:val="en-GB"/>
        </w:rPr>
        <w:t>Visualization &amp; Communication</w:t>
      </w:r>
      <w:r w:rsidRPr="003B51B1">
        <w:rPr>
          <w:rFonts w:ascii="Proxima Nova" w:hAnsi="Proxima Nova" w:cs="Calibri"/>
          <w:sz w:val="22"/>
          <w:szCs w:val="22"/>
          <w:lang w:val="en-GB"/>
        </w:rPr>
        <w:t xml:space="preserve">: </w:t>
      </w:r>
    </w:p>
    <w:p w:rsidRPr="003B51B1" w:rsidR="005D4C9D" w:rsidP="003B51B1" w:rsidRDefault="005D4C9D" w14:paraId="5E3BC768" w14:textId="77777777">
      <w:pPr>
        <w:pStyle w:val="ListParagraph"/>
        <w:numPr>
          <w:ilvl w:val="1"/>
          <w:numId w:val="30"/>
        </w:numPr>
        <w:jc w:val="both"/>
        <w:rPr>
          <w:rFonts w:ascii="Proxima Nova" w:hAnsi="Proxima Nova" w:cs="Calibri"/>
          <w:sz w:val="22"/>
          <w:szCs w:val="22"/>
          <w:lang w:val="en-GB"/>
        </w:rPr>
      </w:pPr>
      <w:r w:rsidRPr="003B51B1">
        <w:rPr>
          <w:rFonts w:ascii="Proxima Nova" w:hAnsi="Proxima Nova" w:cs="Calibri"/>
          <w:sz w:val="22"/>
          <w:szCs w:val="22"/>
          <w:lang w:val="en-GB"/>
        </w:rPr>
        <w:t>Clear, informative visualizations that effectively communicate key insights</w:t>
      </w:r>
    </w:p>
    <w:p w:rsidRPr="003B51B1" w:rsidR="005D4C9D" w:rsidP="003B51B1" w:rsidRDefault="005D4C9D" w14:paraId="365DCCAE" w14:textId="77777777">
      <w:pPr>
        <w:pStyle w:val="ListParagraph"/>
        <w:numPr>
          <w:ilvl w:val="1"/>
          <w:numId w:val="30"/>
        </w:numPr>
        <w:jc w:val="both"/>
        <w:rPr>
          <w:rFonts w:ascii="Proxima Nova" w:hAnsi="Proxima Nova" w:cs="Calibri"/>
          <w:sz w:val="22"/>
          <w:szCs w:val="22"/>
          <w:lang w:val="en-GB"/>
        </w:rPr>
      </w:pPr>
      <w:r w:rsidRPr="003B51B1">
        <w:rPr>
          <w:rFonts w:ascii="Proxima Nova" w:hAnsi="Proxima Nova" w:cs="Calibri"/>
          <w:sz w:val="22"/>
          <w:szCs w:val="22"/>
          <w:lang w:val="en-GB"/>
        </w:rPr>
        <w:t>Accessible presentation of complex findings</w:t>
      </w:r>
    </w:p>
    <w:p w:rsidRPr="00220114" w:rsidR="00220114" w:rsidP="00B039D4" w:rsidRDefault="005D4C9D" w14:paraId="6A4F2627" w14:textId="1CA0FA06">
      <w:pPr>
        <w:pStyle w:val="ListParagraph"/>
        <w:numPr>
          <w:ilvl w:val="1"/>
          <w:numId w:val="30"/>
        </w:numPr>
        <w:jc w:val="both"/>
        <w:rPr>
          <w:rFonts w:ascii="Proxima Nova" w:hAnsi="Proxima Nova" w:cs="Calibri"/>
          <w:sz w:val="22"/>
          <w:szCs w:val="22"/>
          <w:lang w:val="en-GB"/>
        </w:rPr>
      </w:pPr>
      <w:r w:rsidRPr="003B51B1">
        <w:rPr>
          <w:rFonts w:ascii="Proxima Nova" w:hAnsi="Proxima Nova" w:cs="Calibri"/>
          <w:sz w:val="22"/>
          <w:szCs w:val="22"/>
          <w:lang w:val="en-GB"/>
        </w:rPr>
        <w:t>Interactive elements that allow for exploration of the data (where appropriate)</w:t>
      </w:r>
    </w:p>
    <w:p w:rsidR="00B039D4" w:rsidP="00B039D4" w:rsidRDefault="00B039D4" w14:paraId="3EB3D1D4" w14:textId="727E1742">
      <w:pPr>
        <w:jc w:val="both"/>
        <w:rPr>
          <w:rFonts w:ascii="Proxima Nova" w:hAnsi="Proxima Nova" w:cs="Calibri"/>
          <w:b/>
          <w:bCs/>
          <w:sz w:val="22"/>
          <w:szCs w:val="22"/>
          <w:lang w:val="en-GB"/>
        </w:rPr>
      </w:pPr>
      <w:r w:rsidRPr="00B039D4">
        <w:rPr>
          <w:rFonts w:ascii="Proxima Nova" w:hAnsi="Proxima Nova" w:cs="Calibri"/>
          <w:b/>
          <w:bCs/>
          <w:sz w:val="22"/>
          <w:szCs w:val="22"/>
          <w:lang w:val="en-GB"/>
        </w:rPr>
        <w:t>AI Usage</w:t>
      </w:r>
    </w:p>
    <w:p w:rsidR="00EA2F08" w:rsidP="00B039D4" w:rsidRDefault="00EA2F08" w14:paraId="0B11CDC4" w14:textId="45078936">
      <w:pPr>
        <w:jc w:val="both"/>
        <w:rPr>
          <w:rFonts w:ascii="Proxima Nova" w:hAnsi="Proxima Nova" w:cs="Calibri"/>
          <w:sz w:val="22"/>
          <w:szCs w:val="22"/>
          <w:lang w:val="en-GB"/>
        </w:rPr>
      </w:pPr>
      <w:r w:rsidRPr="00EA2F08">
        <w:rPr>
          <w:rFonts w:ascii="Proxima Nova" w:hAnsi="Proxima Nova" w:cs="Calibri"/>
          <w:sz w:val="22"/>
          <w:szCs w:val="22"/>
        </w:rPr>
        <w:t>Encouragement is given for the use of AI tools (GitHub Copilot, ChatGPT, Claude, etc.) to accelerate development.</w:t>
      </w:r>
      <w:r w:rsidR="00322696">
        <w:rPr>
          <w:rFonts w:ascii="Proxima Nova" w:hAnsi="Proxima Nova" w:cs="Calibri"/>
          <w:sz w:val="22"/>
          <w:szCs w:val="22"/>
          <w:lang w:val="en-GB"/>
        </w:rPr>
        <w:t xml:space="preserve"> </w:t>
      </w:r>
      <w:r w:rsidRPr="00322696">
        <w:rPr>
          <w:rFonts w:ascii="Proxima Nova" w:hAnsi="Proxima Nova" w:cs="Calibri"/>
          <w:sz w:val="22"/>
          <w:szCs w:val="22"/>
          <w:lang w:val="en-GB"/>
        </w:rPr>
        <w:t>Document which AI tools you used </w:t>
      </w:r>
      <w:r w:rsidR="00322696">
        <w:rPr>
          <w:rFonts w:ascii="Proxima Nova" w:hAnsi="Proxima Nova" w:cs="Calibri"/>
          <w:sz w:val="22"/>
          <w:szCs w:val="22"/>
          <w:lang w:val="en-GB"/>
        </w:rPr>
        <w:t>and e</w:t>
      </w:r>
      <w:r w:rsidRPr="00322696">
        <w:rPr>
          <w:rFonts w:ascii="Proxima Nova" w:hAnsi="Proxima Nova" w:cs="Calibri"/>
          <w:sz w:val="22"/>
          <w:szCs w:val="22"/>
          <w:lang w:val="en-GB"/>
        </w:rPr>
        <w:t>xplain your prompting strategy if relevant</w:t>
      </w:r>
      <w:r w:rsidR="00322696">
        <w:rPr>
          <w:rFonts w:ascii="Proxima Nova" w:hAnsi="Proxima Nova" w:cs="Calibri"/>
          <w:sz w:val="22"/>
          <w:szCs w:val="22"/>
          <w:lang w:val="en-GB"/>
        </w:rPr>
        <w:t>.</w:t>
      </w:r>
    </w:p>
    <w:p w:rsidRPr="003B51B1" w:rsidR="00220114" w:rsidP="00B039D4" w:rsidRDefault="00220114" w14:paraId="09754253" w14:textId="77777777">
      <w:pPr>
        <w:jc w:val="both"/>
        <w:rPr>
          <w:rFonts w:ascii="Proxima Nova" w:hAnsi="Proxima Nova" w:cs="Calibri"/>
          <w:sz w:val="22"/>
          <w:szCs w:val="22"/>
          <w:lang w:val="en-GB"/>
        </w:rPr>
      </w:pPr>
    </w:p>
    <w:p w:rsidRPr="003B51B1" w:rsidR="00CD4F07" w:rsidP="00CD4F07" w:rsidRDefault="005D4C9D" w14:paraId="42F94C14" w14:textId="77777777">
      <w:pPr>
        <w:jc w:val="both"/>
        <w:rPr>
          <w:rFonts w:ascii="Proxima Nova" w:hAnsi="Proxima Nova" w:cs="Calibri"/>
          <w:b/>
          <w:bCs/>
          <w:sz w:val="22"/>
          <w:szCs w:val="22"/>
          <w:u w:val="single"/>
          <w:lang w:val="en-GB"/>
        </w:rPr>
      </w:pPr>
      <w:r w:rsidRPr="003B51B1">
        <w:rPr>
          <w:rFonts w:ascii="Proxima Nova" w:hAnsi="Proxima Nova" w:cs="Calibri"/>
          <w:b/>
          <w:bCs/>
          <w:sz w:val="22"/>
          <w:szCs w:val="22"/>
          <w:u w:val="single"/>
          <w:lang w:val="en-GB"/>
        </w:rPr>
        <w:t>Bonus Features (Optional)</w:t>
      </w:r>
    </w:p>
    <w:p w:rsidRPr="003B51B1" w:rsidR="005D4C9D" w:rsidP="003B51B1" w:rsidRDefault="005D4C9D" w14:paraId="652E5E70" w14:textId="4ACA039C">
      <w:pPr>
        <w:jc w:val="both"/>
        <w:rPr>
          <w:rFonts w:ascii="Proxima Nova" w:hAnsi="Proxima Nova" w:cs="Calibri"/>
          <w:b/>
          <w:bCs/>
          <w:sz w:val="22"/>
          <w:szCs w:val="22"/>
          <w:lang w:val="en-GB"/>
        </w:rPr>
      </w:pPr>
      <w:r w:rsidRPr="003B51B1">
        <w:rPr>
          <w:rFonts w:ascii="Proxima Nova" w:hAnsi="Proxima Nova" w:cs="Calibri"/>
          <w:sz w:val="22"/>
          <w:szCs w:val="22"/>
          <w:lang w:val="en-GB"/>
        </w:rPr>
        <w:t>Choose any of these to showcase advanced capabilities:</w:t>
      </w:r>
    </w:p>
    <w:p w:rsidRPr="003B51B1" w:rsidR="005D4C9D" w:rsidP="003B51B1" w:rsidRDefault="005D4C9D" w14:paraId="3EE9D51D" w14:textId="77777777">
      <w:pPr>
        <w:jc w:val="both"/>
        <w:rPr>
          <w:rFonts w:ascii="Proxima Nova" w:hAnsi="Proxima Nova" w:cs="Calibri"/>
          <w:b/>
          <w:bCs/>
          <w:sz w:val="22"/>
          <w:szCs w:val="22"/>
          <w:lang w:val="en-GB"/>
        </w:rPr>
      </w:pPr>
      <w:r w:rsidRPr="003B51B1">
        <w:rPr>
          <w:rFonts w:ascii="Proxima Nova" w:hAnsi="Proxima Nova" w:cs="Calibri"/>
          <w:b/>
          <w:bCs/>
          <w:sz w:val="22"/>
          <w:szCs w:val="22"/>
          <w:lang w:val="en-GB"/>
        </w:rPr>
        <w:t>Analytical Depth</w:t>
      </w:r>
    </w:p>
    <w:p w:rsidRPr="003B51B1" w:rsidR="005D4C9D" w:rsidP="005D4C9D" w:rsidRDefault="005D4C9D" w14:paraId="2BA19EFD" w14:textId="77777777">
      <w:pPr>
        <w:pStyle w:val="ListParagraph"/>
        <w:numPr>
          <w:ilvl w:val="0"/>
          <w:numId w:val="30"/>
        </w:numPr>
        <w:jc w:val="both"/>
        <w:rPr>
          <w:rFonts w:ascii="Proxima Nova" w:hAnsi="Proxima Nova" w:cs="Calibri"/>
          <w:sz w:val="22"/>
          <w:szCs w:val="22"/>
          <w:lang w:val="en-GB"/>
        </w:rPr>
      </w:pPr>
      <w:r w:rsidRPr="003B51B1">
        <w:rPr>
          <w:rFonts w:ascii="Proxima Nova" w:hAnsi="Proxima Nova" w:cs="Calibri"/>
          <w:sz w:val="22"/>
          <w:szCs w:val="22"/>
          <w:lang w:val="en-GB"/>
        </w:rPr>
        <w:t xml:space="preserve">Advanced statistical </w:t>
      </w:r>
      <w:proofErr w:type="spellStart"/>
      <w:r w:rsidRPr="003B51B1">
        <w:rPr>
          <w:rFonts w:ascii="Proxima Nova" w:hAnsi="Proxima Nova" w:cs="Calibri"/>
          <w:sz w:val="22"/>
          <w:szCs w:val="22"/>
          <w:lang w:val="en-GB"/>
        </w:rPr>
        <w:t>modeling</w:t>
      </w:r>
      <w:proofErr w:type="spellEnd"/>
      <w:r w:rsidRPr="003B51B1">
        <w:rPr>
          <w:rFonts w:ascii="Proxima Nova" w:hAnsi="Proxima Nova" w:cs="Calibri"/>
          <w:sz w:val="22"/>
          <w:szCs w:val="22"/>
          <w:lang w:val="en-GB"/>
        </w:rPr>
        <w:t xml:space="preserve"> (regression analysis, time-series forecasting, etc.)</w:t>
      </w:r>
    </w:p>
    <w:p w:rsidRPr="003B51B1" w:rsidR="005D4C9D" w:rsidP="005D4C9D" w:rsidRDefault="005D4C9D" w14:paraId="725D2780" w14:textId="77777777">
      <w:pPr>
        <w:pStyle w:val="ListParagraph"/>
        <w:numPr>
          <w:ilvl w:val="0"/>
          <w:numId w:val="30"/>
        </w:numPr>
        <w:jc w:val="both"/>
        <w:rPr>
          <w:rFonts w:ascii="Proxima Nova" w:hAnsi="Proxima Nova" w:cs="Calibri"/>
          <w:sz w:val="22"/>
          <w:szCs w:val="22"/>
          <w:lang w:val="en-GB"/>
        </w:rPr>
      </w:pPr>
      <w:r w:rsidRPr="003B51B1">
        <w:rPr>
          <w:rFonts w:ascii="Proxima Nova" w:hAnsi="Proxima Nova" w:cs="Calibri"/>
          <w:sz w:val="22"/>
          <w:szCs w:val="22"/>
          <w:lang w:val="en-GB"/>
        </w:rPr>
        <w:t>Machine learning approaches (clustering, classification, anomaly detection, etc.)</w:t>
      </w:r>
    </w:p>
    <w:p w:rsidRPr="003B51B1" w:rsidR="005D4C9D" w:rsidP="005D4C9D" w:rsidRDefault="005D4C9D" w14:paraId="7AC1404C" w14:textId="77777777">
      <w:pPr>
        <w:pStyle w:val="ListParagraph"/>
        <w:numPr>
          <w:ilvl w:val="0"/>
          <w:numId w:val="30"/>
        </w:numPr>
        <w:jc w:val="both"/>
        <w:rPr>
          <w:rFonts w:ascii="Proxima Nova" w:hAnsi="Proxima Nova" w:cs="Calibri"/>
          <w:sz w:val="22"/>
          <w:szCs w:val="22"/>
          <w:lang w:val="en-GB"/>
        </w:rPr>
      </w:pPr>
      <w:r w:rsidRPr="003B51B1">
        <w:rPr>
          <w:rFonts w:ascii="Proxima Nova" w:hAnsi="Proxima Nova" w:cs="Calibri"/>
          <w:sz w:val="22"/>
          <w:szCs w:val="22"/>
          <w:lang w:val="en-GB"/>
        </w:rPr>
        <w:t>Natural language processing for text data</w:t>
      </w:r>
    </w:p>
    <w:p w:rsidRPr="003B51B1" w:rsidR="005D4C9D" w:rsidP="005D4C9D" w:rsidRDefault="005D4C9D" w14:paraId="62CCABE7" w14:textId="77777777">
      <w:pPr>
        <w:pStyle w:val="ListParagraph"/>
        <w:numPr>
          <w:ilvl w:val="0"/>
          <w:numId w:val="30"/>
        </w:numPr>
        <w:jc w:val="both"/>
        <w:rPr>
          <w:rFonts w:ascii="Proxima Nova" w:hAnsi="Proxima Nova" w:cs="Calibri"/>
          <w:sz w:val="22"/>
          <w:szCs w:val="22"/>
          <w:lang w:val="en-GB"/>
        </w:rPr>
      </w:pPr>
      <w:r w:rsidRPr="003B51B1">
        <w:rPr>
          <w:rFonts w:ascii="Proxima Nova" w:hAnsi="Proxima Nova" w:cs="Calibri"/>
          <w:sz w:val="22"/>
          <w:szCs w:val="22"/>
          <w:lang w:val="en-GB"/>
        </w:rPr>
        <w:t>Network analysis of aid relationships</w:t>
      </w:r>
    </w:p>
    <w:p w:rsidRPr="003B51B1" w:rsidR="005D4C9D" w:rsidP="005D4C9D" w:rsidRDefault="005D4C9D" w14:paraId="60EBA657" w14:textId="77777777">
      <w:pPr>
        <w:pStyle w:val="ListParagraph"/>
        <w:numPr>
          <w:ilvl w:val="0"/>
          <w:numId w:val="30"/>
        </w:numPr>
        <w:jc w:val="both"/>
        <w:rPr>
          <w:rFonts w:ascii="Proxima Nova" w:hAnsi="Proxima Nova" w:cs="Calibri"/>
          <w:sz w:val="22"/>
          <w:szCs w:val="22"/>
          <w:lang w:val="en-GB"/>
        </w:rPr>
      </w:pPr>
      <w:r w:rsidRPr="003B51B1">
        <w:rPr>
          <w:rFonts w:ascii="Proxima Nova" w:hAnsi="Proxima Nova" w:cs="Calibri"/>
          <w:sz w:val="22"/>
          <w:szCs w:val="22"/>
          <w:lang w:val="en-GB"/>
        </w:rPr>
        <w:t>Geographic information system (GIS) integration</w:t>
      </w:r>
    </w:p>
    <w:p w:rsidRPr="003B51B1" w:rsidR="005D4C9D" w:rsidP="005D4C9D" w:rsidRDefault="005D4C9D" w14:paraId="4B594740" w14:textId="77777777">
      <w:pPr>
        <w:pStyle w:val="ListParagraph"/>
        <w:numPr>
          <w:ilvl w:val="0"/>
          <w:numId w:val="30"/>
        </w:numPr>
        <w:jc w:val="both"/>
        <w:rPr>
          <w:rFonts w:ascii="Proxima Nova" w:hAnsi="Proxima Nova" w:cs="Calibri"/>
          <w:sz w:val="22"/>
          <w:szCs w:val="22"/>
          <w:lang w:val="en-GB"/>
        </w:rPr>
      </w:pPr>
      <w:r w:rsidRPr="003B51B1">
        <w:rPr>
          <w:rFonts w:ascii="Proxima Nova" w:hAnsi="Proxima Nova" w:cs="Calibri"/>
          <w:sz w:val="22"/>
          <w:szCs w:val="22"/>
          <w:lang w:val="en-GB"/>
        </w:rPr>
        <w:t>Counterfactual analysis or causal inference</w:t>
      </w:r>
    </w:p>
    <w:p w:rsidRPr="003B51B1" w:rsidR="005D4C9D" w:rsidP="003B51B1" w:rsidRDefault="005D4C9D" w14:paraId="3B0F2E74" w14:textId="77777777">
      <w:pPr>
        <w:jc w:val="both"/>
        <w:rPr>
          <w:rFonts w:ascii="Proxima Nova" w:hAnsi="Proxima Nova" w:cs="Calibri"/>
          <w:b/>
          <w:bCs/>
          <w:sz w:val="22"/>
          <w:szCs w:val="22"/>
          <w:lang w:val="en-GB"/>
        </w:rPr>
      </w:pPr>
      <w:r w:rsidRPr="003B51B1">
        <w:rPr>
          <w:rFonts w:ascii="Proxima Nova" w:hAnsi="Proxima Nova" w:cs="Calibri"/>
          <w:b/>
          <w:bCs/>
          <w:sz w:val="22"/>
          <w:szCs w:val="22"/>
          <w:lang w:val="en-GB"/>
        </w:rPr>
        <w:t>Technical Innovation</w:t>
      </w:r>
    </w:p>
    <w:p w:rsidRPr="003B51B1" w:rsidR="005D4C9D" w:rsidP="005D4C9D" w:rsidRDefault="005D4C9D" w14:paraId="5075E790" w14:textId="77777777">
      <w:pPr>
        <w:pStyle w:val="ListParagraph"/>
        <w:numPr>
          <w:ilvl w:val="0"/>
          <w:numId w:val="30"/>
        </w:numPr>
        <w:jc w:val="both"/>
        <w:rPr>
          <w:rFonts w:ascii="Proxima Nova" w:hAnsi="Proxima Nova" w:cs="Calibri"/>
          <w:sz w:val="22"/>
          <w:szCs w:val="22"/>
          <w:lang w:val="en-GB"/>
        </w:rPr>
      </w:pPr>
      <w:r w:rsidRPr="003B51B1">
        <w:rPr>
          <w:rFonts w:ascii="Proxima Nova" w:hAnsi="Proxima Nova" w:cs="Calibri"/>
          <w:sz w:val="22"/>
          <w:szCs w:val="22"/>
          <w:lang w:val="en-GB"/>
        </w:rPr>
        <w:t>API development for data access</w:t>
      </w:r>
    </w:p>
    <w:p w:rsidRPr="003B51B1" w:rsidR="005D4C9D" w:rsidP="005D4C9D" w:rsidRDefault="005D4C9D" w14:paraId="56416DD5" w14:textId="77777777">
      <w:pPr>
        <w:pStyle w:val="ListParagraph"/>
        <w:numPr>
          <w:ilvl w:val="0"/>
          <w:numId w:val="30"/>
        </w:numPr>
        <w:jc w:val="both"/>
        <w:rPr>
          <w:rFonts w:ascii="Proxima Nova" w:hAnsi="Proxima Nova" w:cs="Calibri"/>
          <w:sz w:val="22"/>
          <w:szCs w:val="22"/>
          <w:lang w:val="en-GB"/>
        </w:rPr>
      </w:pPr>
      <w:r w:rsidRPr="003B51B1">
        <w:rPr>
          <w:rFonts w:ascii="Proxima Nova" w:hAnsi="Proxima Nova" w:cs="Calibri"/>
          <w:sz w:val="22"/>
          <w:szCs w:val="22"/>
          <w:lang w:val="en-GB"/>
        </w:rPr>
        <w:t>Automated data pipeline for regular updates</w:t>
      </w:r>
    </w:p>
    <w:p w:rsidRPr="003B51B1" w:rsidR="005D4C9D" w:rsidP="005D4C9D" w:rsidRDefault="005D4C9D" w14:paraId="271F5B26" w14:textId="77777777">
      <w:pPr>
        <w:pStyle w:val="ListParagraph"/>
        <w:numPr>
          <w:ilvl w:val="0"/>
          <w:numId w:val="30"/>
        </w:numPr>
        <w:jc w:val="both"/>
        <w:rPr>
          <w:rFonts w:ascii="Proxima Nova" w:hAnsi="Proxima Nova" w:cs="Calibri"/>
          <w:sz w:val="22"/>
          <w:szCs w:val="22"/>
          <w:lang w:val="en-GB"/>
        </w:rPr>
      </w:pPr>
      <w:r w:rsidRPr="003B51B1">
        <w:rPr>
          <w:rFonts w:ascii="Proxima Nova" w:hAnsi="Proxima Nova" w:cs="Calibri"/>
          <w:sz w:val="22"/>
          <w:szCs w:val="22"/>
          <w:lang w:val="en-GB"/>
        </w:rPr>
        <w:t>Interactive dashboard for exploration</w:t>
      </w:r>
    </w:p>
    <w:p w:rsidRPr="003B51B1" w:rsidR="005D4C9D" w:rsidP="005D4C9D" w:rsidRDefault="005D4C9D" w14:paraId="78F88151" w14:textId="77777777">
      <w:pPr>
        <w:pStyle w:val="ListParagraph"/>
        <w:numPr>
          <w:ilvl w:val="0"/>
          <w:numId w:val="30"/>
        </w:numPr>
        <w:jc w:val="both"/>
        <w:rPr>
          <w:rFonts w:ascii="Proxima Nova" w:hAnsi="Proxima Nova" w:cs="Calibri"/>
          <w:sz w:val="22"/>
          <w:szCs w:val="22"/>
          <w:lang w:val="en-GB"/>
        </w:rPr>
      </w:pPr>
      <w:r w:rsidRPr="003B51B1">
        <w:rPr>
          <w:rFonts w:ascii="Proxima Nova" w:hAnsi="Proxima Nova" w:cs="Calibri"/>
          <w:sz w:val="22"/>
          <w:szCs w:val="22"/>
          <w:lang w:val="en-GB"/>
        </w:rPr>
        <w:t>Reproducible research notebook</w:t>
      </w:r>
    </w:p>
    <w:p w:rsidRPr="003B51B1" w:rsidR="005D4C9D" w:rsidP="005D4C9D" w:rsidRDefault="005D4C9D" w14:paraId="7085E953" w14:textId="77777777">
      <w:pPr>
        <w:pStyle w:val="ListParagraph"/>
        <w:numPr>
          <w:ilvl w:val="0"/>
          <w:numId w:val="30"/>
        </w:numPr>
        <w:jc w:val="both"/>
        <w:rPr>
          <w:rFonts w:ascii="Proxima Nova" w:hAnsi="Proxima Nova" w:cs="Calibri"/>
          <w:sz w:val="22"/>
          <w:szCs w:val="22"/>
          <w:lang w:val="en-GB"/>
        </w:rPr>
      </w:pPr>
      <w:r w:rsidRPr="003B51B1">
        <w:rPr>
          <w:rFonts w:ascii="Proxima Nova" w:hAnsi="Proxima Nova" w:cs="Calibri"/>
          <w:sz w:val="22"/>
          <w:szCs w:val="22"/>
          <w:lang w:val="en-GB"/>
        </w:rPr>
        <w:t>Novel visualization techniques</w:t>
      </w:r>
    </w:p>
    <w:p w:rsidRPr="003B51B1" w:rsidR="005D4C9D" w:rsidP="005D4C9D" w:rsidRDefault="005D4C9D" w14:paraId="5C54FA61" w14:textId="77777777">
      <w:pPr>
        <w:pStyle w:val="ListParagraph"/>
        <w:numPr>
          <w:ilvl w:val="0"/>
          <w:numId w:val="30"/>
        </w:numPr>
        <w:jc w:val="both"/>
        <w:rPr>
          <w:rFonts w:ascii="Proxima Nova" w:hAnsi="Proxima Nova" w:cs="Calibri"/>
          <w:sz w:val="22"/>
          <w:szCs w:val="22"/>
          <w:lang w:val="en-GB"/>
        </w:rPr>
      </w:pPr>
      <w:r w:rsidRPr="003B51B1">
        <w:rPr>
          <w:rFonts w:ascii="Proxima Nova" w:hAnsi="Proxima Nova" w:cs="Calibri"/>
          <w:sz w:val="22"/>
          <w:szCs w:val="22"/>
          <w:lang w:val="en-GB"/>
        </w:rPr>
        <w:t>Cloud-based deployment</w:t>
      </w:r>
    </w:p>
    <w:p w:rsidRPr="003B51B1" w:rsidR="005D4C9D" w:rsidP="003B51B1" w:rsidRDefault="005D4C9D" w14:paraId="4316445D" w14:textId="77777777">
      <w:pPr>
        <w:jc w:val="both"/>
        <w:rPr>
          <w:rFonts w:ascii="Proxima Nova" w:hAnsi="Proxima Nova" w:cs="Calibri"/>
          <w:b/>
          <w:bCs/>
          <w:sz w:val="22"/>
          <w:szCs w:val="22"/>
          <w:lang w:val="en-GB"/>
        </w:rPr>
      </w:pPr>
      <w:r w:rsidRPr="003B51B1">
        <w:rPr>
          <w:rFonts w:ascii="Proxima Nova" w:hAnsi="Proxima Nova" w:cs="Calibri"/>
          <w:b/>
          <w:bCs/>
          <w:sz w:val="22"/>
          <w:szCs w:val="22"/>
          <w:lang w:val="en-GB"/>
        </w:rPr>
        <w:t>Impact &amp; Application</w:t>
      </w:r>
    </w:p>
    <w:p w:rsidRPr="003B51B1" w:rsidR="005D4C9D" w:rsidP="005D4C9D" w:rsidRDefault="005D4C9D" w14:paraId="4849778E" w14:textId="77777777">
      <w:pPr>
        <w:pStyle w:val="ListParagraph"/>
        <w:numPr>
          <w:ilvl w:val="0"/>
          <w:numId w:val="30"/>
        </w:numPr>
        <w:jc w:val="both"/>
        <w:rPr>
          <w:rFonts w:ascii="Proxima Nova" w:hAnsi="Proxima Nova" w:cs="Calibri"/>
          <w:sz w:val="22"/>
          <w:szCs w:val="22"/>
          <w:lang w:val="en-GB"/>
        </w:rPr>
      </w:pPr>
      <w:r w:rsidRPr="003B51B1">
        <w:rPr>
          <w:rFonts w:ascii="Proxima Nova" w:hAnsi="Proxima Nova" w:cs="Calibri"/>
          <w:sz w:val="22"/>
          <w:szCs w:val="22"/>
          <w:lang w:val="en-GB"/>
        </w:rPr>
        <w:t>Clear policy recommendations based on findings</w:t>
      </w:r>
    </w:p>
    <w:p w:rsidRPr="003B51B1" w:rsidR="005D4C9D" w:rsidP="005D4C9D" w:rsidRDefault="005D4C9D" w14:paraId="457C5F46" w14:textId="77777777">
      <w:pPr>
        <w:pStyle w:val="ListParagraph"/>
        <w:numPr>
          <w:ilvl w:val="0"/>
          <w:numId w:val="30"/>
        </w:numPr>
        <w:jc w:val="both"/>
        <w:rPr>
          <w:rFonts w:ascii="Proxima Nova" w:hAnsi="Proxima Nova" w:cs="Calibri"/>
          <w:sz w:val="22"/>
          <w:szCs w:val="22"/>
          <w:lang w:val="en-GB"/>
        </w:rPr>
      </w:pPr>
      <w:r w:rsidRPr="003B51B1">
        <w:rPr>
          <w:rFonts w:ascii="Proxima Nova" w:hAnsi="Proxima Nova" w:cs="Calibri"/>
          <w:sz w:val="22"/>
          <w:szCs w:val="22"/>
          <w:lang w:val="en-GB"/>
        </w:rPr>
        <w:t>Decision support framework for aid allocation</w:t>
      </w:r>
    </w:p>
    <w:p w:rsidRPr="003B51B1" w:rsidR="005D4C9D" w:rsidP="005D4C9D" w:rsidRDefault="005D4C9D" w14:paraId="4F5FCE5B" w14:textId="77777777">
      <w:pPr>
        <w:pStyle w:val="ListParagraph"/>
        <w:numPr>
          <w:ilvl w:val="0"/>
          <w:numId w:val="30"/>
        </w:numPr>
        <w:jc w:val="both"/>
        <w:rPr>
          <w:rFonts w:ascii="Proxima Nova" w:hAnsi="Proxima Nova" w:cs="Calibri"/>
          <w:sz w:val="22"/>
          <w:szCs w:val="22"/>
          <w:lang w:val="en-GB"/>
        </w:rPr>
      </w:pPr>
      <w:r w:rsidRPr="003B51B1">
        <w:rPr>
          <w:rFonts w:ascii="Proxima Nova" w:hAnsi="Proxima Nova" w:cs="Calibri"/>
          <w:sz w:val="22"/>
          <w:szCs w:val="22"/>
          <w:lang w:val="en-GB"/>
        </w:rPr>
        <w:t>Monitoring and evaluation framework</w:t>
      </w:r>
    </w:p>
    <w:p w:rsidRPr="003B51B1" w:rsidR="005D4C9D" w:rsidP="005D4C9D" w:rsidRDefault="005D4C9D" w14:paraId="297C4F4E" w14:textId="77777777">
      <w:pPr>
        <w:pStyle w:val="ListParagraph"/>
        <w:numPr>
          <w:ilvl w:val="0"/>
          <w:numId w:val="30"/>
        </w:numPr>
        <w:jc w:val="both"/>
        <w:rPr>
          <w:rFonts w:ascii="Proxima Nova" w:hAnsi="Proxima Nova" w:cs="Calibri"/>
          <w:sz w:val="22"/>
          <w:szCs w:val="22"/>
          <w:lang w:val="en-GB"/>
        </w:rPr>
      </w:pPr>
      <w:r w:rsidRPr="003B51B1">
        <w:rPr>
          <w:rFonts w:ascii="Proxima Nova" w:hAnsi="Proxima Nova" w:cs="Calibri"/>
          <w:sz w:val="22"/>
          <w:szCs w:val="22"/>
          <w:lang w:val="en-GB"/>
        </w:rPr>
        <w:t>Scenario planning tool</w:t>
      </w:r>
    </w:p>
    <w:p w:rsidRPr="003B51B1" w:rsidR="005D4C9D" w:rsidP="005D4C9D" w:rsidRDefault="005D4C9D" w14:paraId="20FB1970" w14:textId="77777777">
      <w:pPr>
        <w:pStyle w:val="ListParagraph"/>
        <w:numPr>
          <w:ilvl w:val="0"/>
          <w:numId w:val="30"/>
        </w:numPr>
        <w:jc w:val="both"/>
        <w:rPr>
          <w:rFonts w:ascii="Proxima Nova" w:hAnsi="Proxima Nova" w:cs="Calibri"/>
          <w:sz w:val="22"/>
          <w:szCs w:val="22"/>
          <w:lang w:val="en-GB"/>
        </w:rPr>
      </w:pPr>
      <w:r w:rsidRPr="003B51B1">
        <w:rPr>
          <w:rFonts w:ascii="Proxima Nova" w:hAnsi="Proxima Nova" w:cs="Calibri"/>
          <w:sz w:val="22"/>
          <w:szCs w:val="22"/>
          <w:lang w:val="en-GB"/>
        </w:rPr>
        <w:t>Comparative analysis across different contexts</w:t>
      </w:r>
    </w:p>
    <w:p w:rsidRPr="003B51B1" w:rsidR="005D4C9D" w:rsidP="005D4C9D" w:rsidRDefault="005D4C9D" w14:paraId="5C0B96B5" w14:textId="77777777">
      <w:pPr>
        <w:pStyle w:val="ListParagraph"/>
        <w:numPr>
          <w:ilvl w:val="0"/>
          <w:numId w:val="30"/>
        </w:numPr>
        <w:jc w:val="both"/>
        <w:rPr>
          <w:rFonts w:ascii="Proxima Nova" w:hAnsi="Proxima Nova" w:cs="Calibri"/>
          <w:sz w:val="22"/>
          <w:szCs w:val="22"/>
          <w:lang w:val="en-GB"/>
        </w:rPr>
      </w:pPr>
      <w:r w:rsidRPr="003B51B1">
        <w:rPr>
          <w:rFonts w:ascii="Proxima Nova" w:hAnsi="Proxima Nova" w:cs="Calibri"/>
          <w:sz w:val="22"/>
          <w:szCs w:val="22"/>
          <w:lang w:val="en-GB"/>
        </w:rPr>
        <w:lastRenderedPageBreak/>
        <w:t>Translation of technical insights into actionable intelligence</w:t>
      </w:r>
    </w:p>
    <w:p w:rsidR="008B76F2" w:rsidP="008B76F2" w:rsidRDefault="008B76F2" w14:paraId="5EC69396" w14:textId="77777777">
      <w:pPr>
        <w:jc w:val="both"/>
        <w:rPr>
          <w:rFonts w:ascii="Proxima Nova" w:hAnsi="Proxima Nova" w:cs="Calibri"/>
          <w:b/>
          <w:bCs/>
          <w:sz w:val="22"/>
          <w:szCs w:val="22"/>
          <w:u w:val="single"/>
          <w:lang w:val="en-GB"/>
        </w:rPr>
      </w:pPr>
    </w:p>
    <w:p w:rsidRPr="003B51B1" w:rsidR="005D4C9D" w:rsidP="003B51B1" w:rsidRDefault="005D4C9D" w14:paraId="43A1805C" w14:textId="7F5AF06D">
      <w:pPr>
        <w:jc w:val="both"/>
        <w:rPr>
          <w:rFonts w:ascii="Proxima Nova" w:hAnsi="Proxima Nova" w:cs="Calibri"/>
          <w:b/>
          <w:bCs/>
          <w:sz w:val="22"/>
          <w:szCs w:val="22"/>
          <w:u w:val="single"/>
          <w:lang w:val="en-GB"/>
        </w:rPr>
      </w:pPr>
      <w:r w:rsidRPr="003B51B1">
        <w:rPr>
          <w:rFonts w:ascii="Proxima Nova" w:hAnsi="Proxima Nova" w:cs="Calibri"/>
          <w:b/>
          <w:bCs/>
          <w:sz w:val="22"/>
          <w:szCs w:val="22"/>
          <w:u w:val="single"/>
          <w:lang w:val="en-GB"/>
        </w:rPr>
        <w:t>Note on Technical Approach</w:t>
      </w:r>
    </w:p>
    <w:p w:rsidRPr="003B51B1" w:rsidR="005D4C9D" w:rsidP="008B76F2" w:rsidRDefault="005D4C9D" w14:paraId="25C624C3" w14:textId="14013EF9">
      <w:pPr>
        <w:jc w:val="both"/>
        <w:rPr>
          <w:rFonts w:ascii="Proxima Nova" w:hAnsi="Proxima Nova" w:cs="Calibri"/>
          <w:sz w:val="22"/>
          <w:szCs w:val="22"/>
          <w:lang w:val="en-GB"/>
        </w:rPr>
      </w:pPr>
      <w:r w:rsidRPr="003B51B1">
        <w:rPr>
          <w:rFonts w:ascii="Proxima Nova" w:hAnsi="Proxima Nova" w:cs="Calibri"/>
          <w:sz w:val="22"/>
          <w:szCs w:val="22"/>
          <w:lang w:val="en-GB"/>
        </w:rPr>
        <w:t xml:space="preserve">We encourage diverse technical approaches that best serve your analytical goals. This hackathon values </w:t>
      </w:r>
      <w:r w:rsidRPr="003B51B1">
        <w:rPr>
          <w:rFonts w:ascii="Proxima Nova" w:hAnsi="Proxima Nova" w:cs="Calibri"/>
          <w:b/>
          <w:bCs/>
          <w:sz w:val="22"/>
          <w:szCs w:val="22"/>
          <w:lang w:val="en-GB"/>
        </w:rPr>
        <w:t>analytical insight and relevance over technical complexity</w:t>
      </w:r>
      <w:r w:rsidRPr="003B51B1">
        <w:rPr>
          <w:rFonts w:ascii="Proxima Nova" w:hAnsi="Proxima Nova" w:cs="Calibri"/>
          <w:sz w:val="22"/>
          <w:szCs w:val="22"/>
          <w:lang w:val="en-GB"/>
        </w:rPr>
        <w:t>. Your solution may use any programming language, framework, or tool that effectively addresses the challenge. The most important criteria will be the validity, significance, and usefulness of your insights for enhancing development cooperation.</w:t>
      </w:r>
    </w:p>
    <w:p w:rsidRPr="003116B9" w:rsidR="005D4C9D" w:rsidP="003B51B1" w:rsidRDefault="005D4C9D" w14:paraId="0C76373F" w14:textId="77777777"/>
    <w:p w:rsidRPr="00753EEE" w:rsidR="00376A9F" w:rsidP="00376A9F" w:rsidRDefault="00376A9F" w14:paraId="60617759" w14:textId="77777777">
      <w:pPr>
        <w:rPr>
          <w:rFonts w:ascii="Proxima Nova" w:hAnsi="Proxima Nova"/>
          <w:b/>
          <w:bCs/>
          <w:sz w:val="22"/>
          <w:szCs w:val="22"/>
          <w:u w:val="single"/>
        </w:rPr>
      </w:pPr>
      <w:r w:rsidRPr="00753EEE">
        <w:rPr>
          <w:rFonts w:ascii="Proxima Nova" w:hAnsi="Proxima Nova"/>
          <w:b/>
          <w:bCs/>
          <w:sz w:val="22"/>
          <w:szCs w:val="22"/>
          <w:u w:val="single"/>
        </w:rPr>
        <w:t>Guidance for Proposal</w:t>
      </w:r>
    </w:p>
    <w:p w:rsidRPr="00753EEE" w:rsidR="00041C04" w:rsidP="00376A9F" w:rsidRDefault="00041C04" w14:paraId="132F5504" w14:textId="5C9658DB">
      <w:pPr>
        <w:rPr>
          <w:rFonts w:ascii="Proxima Nova" w:hAnsi="Proxima Nova"/>
          <w:sz w:val="22"/>
          <w:szCs w:val="22"/>
        </w:rPr>
      </w:pPr>
      <w:r w:rsidRPr="00753EEE">
        <w:rPr>
          <w:rFonts w:ascii="Proxima Nova" w:hAnsi="Proxima Nova"/>
          <w:sz w:val="22"/>
          <w:szCs w:val="22"/>
        </w:rPr>
        <w:t>The proposal is fully at the discretion of the participating teams.</w:t>
      </w:r>
      <w:r w:rsidRPr="00753EEE" w:rsidR="0052789E">
        <w:rPr>
          <w:rFonts w:ascii="Proxima Nova" w:hAnsi="Proxima Nova"/>
          <w:sz w:val="22"/>
          <w:szCs w:val="22"/>
        </w:rPr>
        <w:t xml:space="preserve"> </w:t>
      </w:r>
      <w:r w:rsidRPr="00753EEE" w:rsidR="32332A96">
        <w:rPr>
          <w:rFonts w:ascii="Proxima Nova" w:hAnsi="Proxima Nova"/>
          <w:sz w:val="22"/>
          <w:szCs w:val="22"/>
        </w:rPr>
        <w:t>USPC</w:t>
      </w:r>
      <w:r w:rsidRPr="00753EEE" w:rsidR="0052789E">
        <w:rPr>
          <w:rFonts w:ascii="Proxima Nova" w:hAnsi="Proxima Nova"/>
          <w:sz w:val="22"/>
          <w:szCs w:val="22"/>
        </w:rPr>
        <w:t xml:space="preserve"> offers the following guidance on some approaches the teams may consider as they prepare their proposals.</w:t>
      </w:r>
    </w:p>
    <w:p w:rsidRPr="00753EEE" w:rsidR="00376A9F" w:rsidP="00376A9F" w:rsidRDefault="0052789E" w14:paraId="162C7D15" w14:textId="5F7046AE">
      <w:pPr>
        <w:pStyle w:val="ListParagraph"/>
        <w:numPr>
          <w:ilvl w:val="0"/>
          <w:numId w:val="32"/>
        </w:numPr>
        <w:rPr>
          <w:rFonts w:ascii="Proxima Nova" w:hAnsi="Proxima Nova"/>
          <w:sz w:val="22"/>
          <w:szCs w:val="22"/>
        </w:rPr>
      </w:pPr>
      <w:r w:rsidRPr="00753EEE">
        <w:rPr>
          <w:rFonts w:ascii="Proxima Nova" w:hAnsi="Proxima Nova"/>
          <w:b/>
          <w:bCs/>
          <w:sz w:val="22"/>
          <w:szCs w:val="22"/>
        </w:rPr>
        <w:t>First approach</w:t>
      </w:r>
      <w:r w:rsidRPr="00753EEE" w:rsidR="00354606">
        <w:rPr>
          <w:rFonts w:ascii="Proxima Nova" w:hAnsi="Proxima Nova"/>
          <w:b/>
          <w:bCs/>
          <w:sz w:val="22"/>
          <w:szCs w:val="22"/>
        </w:rPr>
        <w:t>:</w:t>
      </w:r>
      <w:r w:rsidRPr="00753EEE" w:rsidR="006449CB">
        <w:rPr>
          <w:rFonts w:ascii="Proxima Nova" w:hAnsi="Proxima Nova"/>
          <w:b/>
          <w:bCs/>
          <w:sz w:val="22"/>
          <w:szCs w:val="22"/>
        </w:rPr>
        <w:t xml:space="preserve"> Advanced Prototype Submission</w:t>
      </w:r>
      <w:r w:rsidRPr="00753EEE" w:rsidR="006449CB">
        <w:br/>
      </w:r>
      <w:r w:rsidRPr="00753EEE">
        <w:rPr>
          <w:rFonts w:ascii="Proxima Nova" w:hAnsi="Proxima Nova"/>
          <w:sz w:val="22"/>
          <w:szCs w:val="22"/>
        </w:rPr>
        <w:t>Teams submit an a</w:t>
      </w:r>
      <w:r w:rsidRPr="00753EEE" w:rsidR="00376A9F">
        <w:rPr>
          <w:rFonts w:ascii="Proxima Nova" w:hAnsi="Proxima Nova"/>
          <w:sz w:val="22"/>
          <w:szCs w:val="22"/>
        </w:rPr>
        <w:t>dvanced prototype</w:t>
      </w:r>
      <w:r w:rsidRPr="00753EEE" w:rsidR="00487B74">
        <w:rPr>
          <w:rFonts w:ascii="Proxima Nova" w:hAnsi="Proxima Nova"/>
          <w:sz w:val="22"/>
          <w:szCs w:val="22"/>
        </w:rPr>
        <w:t xml:space="preserve"> that is highly functional. The p</w:t>
      </w:r>
      <w:r w:rsidRPr="00753EEE" w:rsidR="00376A9F">
        <w:rPr>
          <w:rFonts w:ascii="Proxima Nova" w:hAnsi="Proxima Nova"/>
          <w:sz w:val="22"/>
          <w:szCs w:val="22"/>
        </w:rPr>
        <w:t>roposal include</w:t>
      </w:r>
      <w:r w:rsidRPr="00753EEE" w:rsidR="00E92B40">
        <w:rPr>
          <w:rFonts w:ascii="Proxima Nova" w:hAnsi="Proxima Nova"/>
          <w:sz w:val="22"/>
          <w:szCs w:val="22"/>
        </w:rPr>
        <w:t xml:space="preserve">s milestones and deliverables that are considered </w:t>
      </w:r>
      <w:r w:rsidRPr="00753EEE" w:rsidR="00376A9F">
        <w:rPr>
          <w:rFonts w:ascii="Proxima Nova" w:hAnsi="Proxima Nova"/>
          <w:sz w:val="22"/>
          <w:szCs w:val="22"/>
        </w:rPr>
        <w:t>minor changes and refinements</w:t>
      </w:r>
      <w:r w:rsidRPr="00753EEE" w:rsidR="00354606">
        <w:rPr>
          <w:rFonts w:ascii="Proxima Nova" w:hAnsi="Proxima Nova"/>
          <w:sz w:val="22"/>
          <w:szCs w:val="22"/>
        </w:rPr>
        <w:t>.</w:t>
      </w:r>
      <w:r w:rsidRPr="00753EEE" w:rsidR="006449CB">
        <w:br/>
      </w:r>
    </w:p>
    <w:p w:rsidRPr="00753EEE" w:rsidR="00D039F5" w:rsidP="00377E08" w:rsidRDefault="00354606" w14:paraId="708FCAED" w14:textId="14331BA2">
      <w:pPr>
        <w:pStyle w:val="ListParagraph"/>
        <w:numPr>
          <w:ilvl w:val="0"/>
          <w:numId w:val="32"/>
        </w:numPr>
        <w:rPr>
          <w:rFonts w:ascii="Proxima Nova" w:hAnsi="Proxima Nova"/>
          <w:sz w:val="22"/>
          <w:szCs w:val="22"/>
        </w:rPr>
      </w:pPr>
      <w:r w:rsidRPr="00753EEE">
        <w:rPr>
          <w:rFonts w:ascii="Proxima Nova" w:hAnsi="Proxima Nova"/>
          <w:b/>
          <w:bCs/>
          <w:sz w:val="22"/>
          <w:szCs w:val="22"/>
        </w:rPr>
        <w:t>Second approach</w:t>
      </w:r>
      <w:r w:rsidRPr="00753EEE" w:rsidR="006449CB">
        <w:rPr>
          <w:rFonts w:ascii="Proxima Nova" w:hAnsi="Proxima Nova"/>
          <w:b/>
          <w:bCs/>
          <w:sz w:val="22"/>
          <w:szCs w:val="22"/>
        </w:rPr>
        <w:t>: Initial Proto</w:t>
      </w:r>
      <w:r w:rsidRPr="00753EEE" w:rsidR="009C3D47">
        <w:rPr>
          <w:rFonts w:ascii="Proxima Nova" w:hAnsi="Proxima Nova"/>
          <w:b/>
          <w:bCs/>
          <w:sz w:val="22"/>
          <w:szCs w:val="22"/>
        </w:rPr>
        <w:t>t</w:t>
      </w:r>
      <w:r w:rsidRPr="00753EEE" w:rsidR="006449CB">
        <w:rPr>
          <w:rFonts w:ascii="Proxima Nova" w:hAnsi="Proxima Nova"/>
          <w:b/>
          <w:bCs/>
          <w:sz w:val="22"/>
          <w:szCs w:val="22"/>
        </w:rPr>
        <w:t>ype Submission</w:t>
      </w:r>
      <w:r w:rsidRPr="00753EEE" w:rsidR="006449CB">
        <w:br/>
      </w:r>
      <w:r w:rsidRPr="00753EEE">
        <w:rPr>
          <w:rFonts w:ascii="Proxima Nova" w:hAnsi="Proxima Nova"/>
          <w:sz w:val="22"/>
          <w:szCs w:val="22"/>
        </w:rPr>
        <w:t>Teams submit an i</w:t>
      </w:r>
      <w:r w:rsidRPr="00753EEE" w:rsidR="00376A9F">
        <w:rPr>
          <w:rFonts w:ascii="Proxima Nova" w:hAnsi="Proxima Nova"/>
          <w:sz w:val="22"/>
          <w:szCs w:val="22"/>
        </w:rPr>
        <w:t>nitial proto</w:t>
      </w:r>
      <w:r w:rsidRPr="00753EEE">
        <w:rPr>
          <w:rFonts w:ascii="Proxima Nova" w:hAnsi="Proxima Nova"/>
          <w:sz w:val="22"/>
          <w:szCs w:val="22"/>
        </w:rPr>
        <w:t xml:space="preserve">type that is functional but has </w:t>
      </w:r>
      <w:r w:rsidRPr="00753EEE" w:rsidR="00AB15A9">
        <w:rPr>
          <w:rFonts w:ascii="Proxima Nova" w:hAnsi="Proxima Nova"/>
          <w:sz w:val="22"/>
          <w:szCs w:val="22"/>
        </w:rPr>
        <w:t>considerable</w:t>
      </w:r>
      <w:r w:rsidRPr="00753EEE">
        <w:rPr>
          <w:rFonts w:ascii="Proxima Nova" w:hAnsi="Proxima Nova"/>
          <w:sz w:val="22"/>
          <w:szCs w:val="22"/>
        </w:rPr>
        <w:t xml:space="preserve"> room for improvement. The </w:t>
      </w:r>
      <w:r w:rsidRPr="00753EEE" w:rsidR="00376A9F">
        <w:rPr>
          <w:rFonts w:ascii="Proxima Nova" w:hAnsi="Proxima Nova"/>
          <w:sz w:val="22"/>
          <w:szCs w:val="22"/>
        </w:rPr>
        <w:t xml:space="preserve">proposal </w:t>
      </w:r>
      <w:r w:rsidRPr="00753EEE">
        <w:rPr>
          <w:rFonts w:ascii="Proxima Nova" w:hAnsi="Proxima Nova"/>
          <w:sz w:val="22"/>
          <w:szCs w:val="22"/>
        </w:rPr>
        <w:t xml:space="preserve">is a comprehensive plan </w:t>
      </w:r>
      <w:r w:rsidRPr="00753EEE" w:rsidR="00376A9F">
        <w:rPr>
          <w:rFonts w:ascii="Proxima Nova" w:hAnsi="Proxima Nova"/>
          <w:sz w:val="22"/>
          <w:szCs w:val="22"/>
        </w:rPr>
        <w:t xml:space="preserve">that clearly </w:t>
      </w:r>
      <w:r w:rsidRPr="00753EEE" w:rsidR="00454447">
        <w:rPr>
          <w:rFonts w:ascii="Proxima Nova" w:hAnsi="Proxima Nova"/>
          <w:sz w:val="22"/>
          <w:szCs w:val="22"/>
        </w:rPr>
        <w:t>specifies</w:t>
      </w:r>
      <w:r w:rsidRPr="00753EEE" w:rsidR="00376A9F">
        <w:rPr>
          <w:rFonts w:ascii="Proxima Nova" w:hAnsi="Proxima Nova"/>
          <w:sz w:val="22"/>
          <w:szCs w:val="22"/>
        </w:rPr>
        <w:t xml:space="preserve"> how the prototype will be </w:t>
      </w:r>
      <w:r w:rsidRPr="00753EEE">
        <w:rPr>
          <w:rFonts w:ascii="Proxima Nova" w:hAnsi="Proxima Nova"/>
          <w:sz w:val="22"/>
          <w:szCs w:val="22"/>
        </w:rPr>
        <w:t>substantively</w:t>
      </w:r>
      <w:r w:rsidRPr="00753EEE" w:rsidR="00376A9F">
        <w:rPr>
          <w:rFonts w:ascii="Proxima Nova" w:hAnsi="Proxima Nova"/>
          <w:sz w:val="22"/>
          <w:szCs w:val="22"/>
        </w:rPr>
        <w:t xml:space="preserve"> improved during the </w:t>
      </w:r>
      <w:r w:rsidRPr="00753EEE" w:rsidR="00CE5911">
        <w:rPr>
          <w:rFonts w:ascii="Proxima Nova" w:hAnsi="Proxima Nova"/>
          <w:sz w:val="22"/>
          <w:szCs w:val="22"/>
        </w:rPr>
        <w:t>p</w:t>
      </w:r>
      <w:r w:rsidRPr="00753EEE" w:rsidR="00376A9F">
        <w:rPr>
          <w:rFonts w:ascii="Proxima Nova" w:hAnsi="Proxima Nova"/>
          <w:sz w:val="22"/>
          <w:szCs w:val="22"/>
        </w:rPr>
        <w:t xml:space="preserve">rototype </w:t>
      </w:r>
      <w:r w:rsidRPr="00753EEE" w:rsidR="00CE5911">
        <w:rPr>
          <w:rFonts w:ascii="Proxima Nova" w:hAnsi="Proxima Nova"/>
          <w:sz w:val="22"/>
          <w:szCs w:val="22"/>
        </w:rPr>
        <w:t>d</w:t>
      </w:r>
      <w:r w:rsidRPr="00753EEE" w:rsidR="00376A9F">
        <w:rPr>
          <w:rFonts w:ascii="Proxima Nova" w:hAnsi="Proxima Nova"/>
          <w:sz w:val="22"/>
          <w:szCs w:val="22"/>
        </w:rPr>
        <w:t>evelopment stage</w:t>
      </w:r>
      <w:r w:rsidRPr="00753EEE">
        <w:rPr>
          <w:rFonts w:ascii="Proxima Nova" w:hAnsi="Proxima Nova"/>
          <w:sz w:val="22"/>
          <w:szCs w:val="22"/>
        </w:rPr>
        <w:t>.</w:t>
      </w:r>
    </w:p>
    <w:p w:rsidRPr="00753EEE" w:rsidR="00F931AE" w:rsidP="001D4D8C" w:rsidRDefault="54BAE7C9" w14:paraId="3EFC0D6C" w14:textId="3B47919C">
      <w:pPr>
        <w:rPr>
          <w:rFonts w:ascii="Proxima Nova" w:hAnsi="Proxima Nova"/>
          <w:sz w:val="22"/>
          <w:szCs w:val="22"/>
        </w:rPr>
      </w:pPr>
      <w:r w:rsidRPr="00753EEE">
        <w:rPr>
          <w:rFonts w:ascii="Proxima Nova" w:hAnsi="Proxima Nova"/>
          <w:sz w:val="22"/>
          <w:szCs w:val="22"/>
        </w:rPr>
        <w:t>USPC</w:t>
      </w:r>
      <w:r w:rsidRPr="00753EEE" w:rsidR="00DC6E9A">
        <w:rPr>
          <w:rFonts w:ascii="Proxima Nova" w:hAnsi="Proxima Nova"/>
          <w:sz w:val="22"/>
          <w:szCs w:val="22"/>
        </w:rPr>
        <w:t xml:space="preserve"> offers this guidance, but t</w:t>
      </w:r>
      <w:r w:rsidRPr="00753EEE" w:rsidR="008B5FBB">
        <w:rPr>
          <w:rFonts w:ascii="Proxima Nova" w:hAnsi="Proxima Nova"/>
          <w:sz w:val="22"/>
          <w:szCs w:val="22"/>
        </w:rPr>
        <w:t xml:space="preserve">eams do not need to adhere specifically to these approaches and may formulate their submissions as they see fit. Final selections will be made based on the </w:t>
      </w:r>
      <w:r w:rsidRPr="00753EEE" w:rsidR="001D4D8C">
        <w:rPr>
          <w:rFonts w:ascii="Proxima Nova" w:hAnsi="Proxima Nova"/>
          <w:sz w:val="22"/>
          <w:szCs w:val="22"/>
        </w:rPr>
        <w:t xml:space="preserve">quality of work and </w:t>
      </w:r>
      <w:r w:rsidRPr="00753EEE" w:rsidR="008B5FBB">
        <w:rPr>
          <w:rFonts w:ascii="Proxima Nova" w:hAnsi="Proxima Nova"/>
          <w:sz w:val="22"/>
          <w:szCs w:val="22"/>
        </w:rPr>
        <w:t>evaluation criteri</w:t>
      </w:r>
      <w:r w:rsidRPr="00753EEE" w:rsidR="00DC6E9A">
        <w:rPr>
          <w:rFonts w:ascii="Proxima Nova" w:hAnsi="Proxima Nova"/>
          <w:sz w:val="22"/>
          <w:szCs w:val="22"/>
        </w:rPr>
        <w:t>a</w:t>
      </w:r>
      <w:r w:rsidRPr="00753EEE" w:rsidR="00144C05">
        <w:rPr>
          <w:rFonts w:ascii="Proxima Nova" w:hAnsi="Proxima Nova"/>
          <w:sz w:val="22"/>
          <w:szCs w:val="22"/>
        </w:rPr>
        <w:t xml:space="preserve">, </w:t>
      </w:r>
      <w:r w:rsidRPr="00753EEE" w:rsidR="00A40E65">
        <w:rPr>
          <w:rFonts w:ascii="Proxima Nova" w:hAnsi="Proxima Nova"/>
          <w:sz w:val="22"/>
          <w:szCs w:val="22"/>
        </w:rPr>
        <w:t>regardless</w:t>
      </w:r>
      <w:r w:rsidRPr="00753EEE" w:rsidR="00144C05">
        <w:rPr>
          <w:rFonts w:ascii="Proxima Nova" w:hAnsi="Proxima Nova"/>
          <w:sz w:val="22"/>
          <w:szCs w:val="22"/>
        </w:rPr>
        <w:t xml:space="preserve"> of their approach</w:t>
      </w:r>
      <w:r w:rsidRPr="00753EEE" w:rsidR="00D27D5E">
        <w:rPr>
          <w:rFonts w:ascii="Proxima Nova" w:hAnsi="Proxima Nova"/>
          <w:sz w:val="22"/>
          <w:szCs w:val="22"/>
        </w:rPr>
        <w:t>.</w:t>
      </w:r>
    </w:p>
    <w:p w:rsidRPr="00753EEE" w:rsidR="00196507" w:rsidP="001D4D8C" w:rsidRDefault="00196507" w14:paraId="7A8EA4C9" w14:textId="77777777">
      <w:pPr>
        <w:pStyle w:val="Heading1"/>
        <w:rPr>
          <w:rFonts w:ascii="Proxima Nova" w:hAnsi="Proxima Nova"/>
          <w:b w:val="0"/>
        </w:rPr>
      </w:pPr>
      <w:r w:rsidRPr="00753EEE">
        <w:rPr>
          <w:rFonts w:ascii="Proxima Nova" w:hAnsi="Proxima Nova"/>
        </w:rPr>
        <w:t>Award Model</w:t>
      </w:r>
    </w:p>
    <w:p w:rsidR="00B6772F" w:rsidP="00554A3B" w:rsidRDefault="007C7A23" w14:paraId="0F92F7E1" w14:textId="77777777">
      <w:pPr>
        <w:jc w:val="both"/>
        <w:rPr>
          <w:rFonts w:ascii="Proxima Nova" w:hAnsi="Proxima Nova"/>
          <w:sz w:val="22"/>
          <w:szCs w:val="22"/>
        </w:rPr>
      </w:pPr>
      <w:r w:rsidRPr="00753EEE">
        <w:rPr>
          <w:rFonts w:ascii="Proxima Nova" w:hAnsi="Proxima Nova"/>
          <w:sz w:val="22"/>
          <w:szCs w:val="22"/>
        </w:rPr>
        <w:t xml:space="preserve">The selected teams will </w:t>
      </w:r>
      <w:r w:rsidRPr="00753EEE" w:rsidR="008A3A77">
        <w:rPr>
          <w:rFonts w:ascii="Proxima Nova" w:hAnsi="Proxima Nova"/>
          <w:sz w:val="22"/>
          <w:szCs w:val="22"/>
        </w:rPr>
        <w:t xml:space="preserve">win an agreement </w:t>
      </w:r>
      <w:r w:rsidRPr="00753EEE" w:rsidR="00D16A67">
        <w:rPr>
          <w:rFonts w:ascii="Proxima Nova" w:hAnsi="Proxima Nova"/>
          <w:sz w:val="22"/>
          <w:szCs w:val="22"/>
        </w:rPr>
        <w:t xml:space="preserve">with </w:t>
      </w:r>
      <w:r w:rsidRPr="00753EEE" w:rsidR="4A0FB279">
        <w:rPr>
          <w:rFonts w:ascii="Proxima Nova" w:hAnsi="Proxima Nova"/>
          <w:sz w:val="22"/>
          <w:szCs w:val="22"/>
        </w:rPr>
        <w:t>USPC</w:t>
      </w:r>
      <w:r w:rsidRPr="00753EEE" w:rsidR="00D16A67">
        <w:rPr>
          <w:rFonts w:ascii="Proxima Nova" w:hAnsi="Proxima Nova"/>
          <w:sz w:val="22"/>
          <w:szCs w:val="22"/>
        </w:rPr>
        <w:t xml:space="preserve"> to further develop their initial prototype. </w:t>
      </w:r>
      <w:r w:rsidRPr="00753EEE" w:rsidR="00196507">
        <w:rPr>
          <w:rFonts w:ascii="Proxima Nova" w:hAnsi="Proxima Nova"/>
          <w:sz w:val="22"/>
          <w:szCs w:val="22"/>
        </w:rPr>
        <w:t xml:space="preserve">The </w:t>
      </w:r>
      <w:r w:rsidRPr="00753EEE" w:rsidR="008A3A77">
        <w:rPr>
          <w:rFonts w:ascii="Proxima Nova" w:hAnsi="Proxima Nova"/>
          <w:sz w:val="22"/>
          <w:szCs w:val="22"/>
        </w:rPr>
        <w:t xml:space="preserve">agreement </w:t>
      </w:r>
      <w:r w:rsidRPr="00753EEE" w:rsidR="00196507">
        <w:rPr>
          <w:rFonts w:ascii="Proxima Nova" w:hAnsi="Proxima Nova"/>
          <w:sz w:val="22"/>
          <w:szCs w:val="22"/>
        </w:rPr>
        <w:t xml:space="preserve">money will be </w:t>
      </w:r>
      <w:r w:rsidRPr="00753EEE" w:rsidR="00D16A67">
        <w:rPr>
          <w:rFonts w:ascii="Proxima Nova" w:hAnsi="Proxima Nova"/>
          <w:sz w:val="22"/>
          <w:szCs w:val="22"/>
        </w:rPr>
        <w:t xml:space="preserve">given to the team in instalments </w:t>
      </w:r>
      <w:r w:rsidRPr="00753EEE" w:rsidR="00196507">
        <w:rPr>
          <w:rFonts w:ascii="Proxima Nova" w:hAnsi="Proxima Nova"/>
          <w:sz w:val="22"/>
          <w:szCs w:val="22"/>
        </w:rPr>
        <w:t>based on milestones and deliverables</w:t>
      </w:r>
      <w:r w:rsidRPr="00753EEE" w:rsidR="001C3438">
        <w:rPr>
          <w:rFonts w:ascii="Proxima Nova" w:hAnsi="Proxima Nova"/>
          <w:sz w:val="22"/>
          <w:szCs w:val="22"/>
        </w:rPr>
        <w:t xml:space="preserve"> </w:t>
      </w:r>
      <w:r w:rsidRPr="00753EEE" w:rsidR="00147746">
        <w:rPr>
          <w:rFonts w:ascii="Proxima Nova" w:hAnsi="Proxima Nova"/>
          <w:sz w:val="22"/>
          <w:szCs w:val="22"/>
        </w:rPr>
        <w:t xml:space="preserve">described in </w:t>
      </w:r>
      <w:r w:rsidRPr="00753EEE" w:rsidR="00196507">
        <w:rPr>
          <w:rFonts w:ascii="Proxima Nova" w:hAnsi="Proxima Nova"/>
          <w:sz w:val="22"/>
          <w:szCs w:val="22"/>
        </w:rPr>
        <w:t xml:space="preserve">the </w:t>
      </w:r>
      <w:r w:rsidRPr="00753EEE" w:rsidR="00615698">
        <w:rPr>
          <w:rFonts w:ascii="Proxima Nova" w:hAnsi="Proxima Nova"/>
          <w:sz w:val="22"/>
          <w:szCs w:val="22"/>
        </w:rPr>
        <w:t>proposal submitted by each team</w:t>
      </w:r>
      <w:r w:rsidRPr="00753EEE" w:rsidR="00196507">
        <w:rPr>
          <w:rFonts w:ascii="Proxima Nova" w:hAnsi="Proxima Nova"/>
          <w:sz w:val="22"/>
          <w:szCs w:val="22"/>
        </w:rPr>
        <w:t>.</w:t>
      </w:r>
      <w:r w:rsidRPr="00753EEE" w:rsidR="00EF0FF5">
        <w:rPr>
          <w:rFonts w:ascii="Proxima Nova" w:hAnsi="Proxima Nova"/>
          <w:sz w:val="22"/>
          <w:szCs w:val="22"/>
        </w:rPr>
        <w:t xml:space="preserve"> During the </w:t>
      </w:r>
      <w:r w:rsidRPr="00753EEE" w:rsidR="0054254F">
        <w:rPr>
          <w:rFonts w:ascii="Proxima Nova" w:hAnsi="Proxima Nova"/>
          <w:sz w:val="22"/>
          <w:szCs w:val="22"/>
        </w:rPr>
        <w:t>two</w:t>
      </w:r>
      <w:r w:rsidRPr="00753EEE" w:rsidR="00EF0FF5">
        <w:rPr>
          <w:rFonts w:ascii="Proxima Nova" w:hAnsi="Proxima Nova"/>
          <w:sz w:val="22"/>
          <w:szCs w:val="22"/>
        </w:rPr>
        <w:t xml:space="preserve"> months of the Further Prototype Development stage, teams are not expected to work for </w:t>
      </w:r>
      <w:r w:rsidRPr="00753EEE" w:rsidR="7B09031E">
        <w:rPr>
          <w:rFonts w:ascii="Proxima Nova" w:hAnsi="Proxima Nova"/>
          <w:sz w:val="22"/>
          <w:szCs w:val="22"/>
        </w:rPr>
        <w:t>USPC</w:t>
      </w:r>
      <w:r w:rsidRPr="00753EEE" w:rsidR="00EF0FF5">
        <w:rPr>
          <w:rFonts w:ascii="Proxima Nova" w:hAnsi="Proxima Nova"/>
          <w:sz w:val="22"/>
          <w:szCs w:val="22"/>
        </w:rPr>
        <w:t xml:space="preserve"> full-time. Teams </w:t>
      </w:r>
      <w:r w:rsidRPr="00753EEE" w:rsidR="0051244D">
        <w:rPr>
          <w:rFonts w:ascii="Proxima Nova" w:hAnsi="Proxima Nova"/>
          <w:sz w:val="22"/>
          <w:szCs w:val="22"/>
        </w:rPr>
        <w:t xml:space="preserve">will work independently and </w:t>
      </w:r>
      <w:r w:rsidRPr="00753EEE" w:rsidR="00EF0FF5">
        <w:rPr>
          <w:rFonts w:ascii="Proxima Nova" w:hAnsi="Proxima Nova"/>
          <w:sz w:val="22"/>
          <w:szCs w:val="22"/>
        </w:rPr>
        <w:t xml:space="preserve">may distribute their work hours and deliverables as they see fit, under the understanding that the final product meets the expectations outlined in the agreement. </w:t>
      </w:r>
      <w:r w:rsidRPr="00753EEE" w:rsidR="00AA327B">
        <w:rPr>
          <w:rFonts w:ascii="Proxima Nova" w:hAnsi="Proxima Nova"/>
          <w:sz w:val="22"/>
          <w:szCs w:val="22"/>
        </w:rPr>
        <w:t xml:space="preserve">The </w:t>
      </w:r>
      <w:r w:rsidRPr="00753EEE" w:rsidR="00C55578">
        <w:rPr>
          <w:rFonts w:ascii="Proxima Nova" w:hAnsi="Proxima Nova"/>
          <w:sz w:val="22"/>
          <w:szCs w:val="22"/>
        </w:rPr>
        <w:t>agreement</w:t>
      </w:r>
      <w:r w:rsidRPr="00753EEE" w:rsidR="00AA327B">
        <w:rPr>
          <w:rFonts w:ascii="Proxima Nova" w:hAnsi="Proxima Nova"/>
          <w:sz w:val="22"/>
          <w:szCs w:val="22"/>
        </w:rPr>
        <w:t xml:space="preserve"> amount </w:t>
      </w:r>
      <w:r w:rsidRPr="00753EEE" w:rsidR="00196507">
        <w:rPr>
          <w:rFonts w:ascii="Proxima Nova" w:hAnsi="Proxima Nova"/>
          <w:sz w:val="22"/>
          <w:szCs w:val="22"/>
        </w:rPr>
        <w:t>will be inclusive of any applicable taxes and duties that any of the parties may incur.</w:t>
      </w:r>
    </w:p>
    <w:p w:rsidRPr="00753EEE" w:rsidR="00B6772F" w:rsidP="00554A3B" w:rsidRDefault="00196507" w14:paraId="426085F6" w14:textId="663B64B2">
      <w:pPr>
        <w:jc w:val="both"/>
        <w:rPr>
          <w:rFonts w:ascii="Proxima Nova" w:hAnsi="Proxima Nova"/>
          <w:sz w:val="22"/>
          <w:szCs w:val="22"/>
        </w:rPr>
      </w:pPr>
      <w:r w:rsidRPr="00753EEE">
        <w:rPr>
          <w:rFonts w:ascii="Proxima Nova" w:hAnsi="Proxima Nova"/>
          <w:sz w:val="22"/>
          <w:szCs w:val="22"/>
        </w:rPr>
        <w:lastRenderedPageBreak/>
        <w:t xml:space="preserve">The </w:t>
      </w:r>
      <w:r w:rsidRPr="00753EEE" w:rsidR="00406612">
        <w:rPr>
          <w:rFonts w:ascii="Proxima Nova" w:hAnsi="Proxima Nova"/>
          <w:sz w:val="22"/>
          <w:szCs w:val="22"/>
        </w:rPr>
        <w:t>teams who are</w:t>
      </w:r>
      <w:r w:rsidRPr="00753EEE">
        <w:rPr>
          <w:rFonts w:ascii="Proxima Nova" w:hAnsi="Proxima Nova"/>
          <w:sz w:val="22"/>
          <w:szCs w:val="22"/>
        </w:rPr>
        <w:t xml:space="preserve"> selected to undertake the prototype development process will be required to</w:t>
      </w:r>
      <w:r w:rsidR="00B6772F">
        <w:rPr>
          <w:rFonts w:ascii="Proxima Nova" w:hAnsi="Proxima Nova"/>
          <w:sz w:val="22"/>
          <w:szCs w:val="22"/>
        </w:rPr>
        <w:t xml:space="preserve"> </w:t>
      </w:r>
      <w:r w:rsidRPr="00753EEE">
        <w:rPr>
          <w:rFonts w:ascii="Proxima Nova" w:hAnsi="Proxima Nova"/>
          <w:sz w:val="22"/>
          <w:szCs w:val="22"/>
        </w:rPr>
        <w:t xml:space="preserve">enter into an agreement with </w:t>
      </w:r>
      <w:r w:rsidRPr="00753EEE" w:rsidR="733342D7">
        <w:rPr>
          <w:rFonts w:ascii="Proxima Nova" w:hAnsi="Proxima Nova"/>
          <w:sz w:val="22"/>
          <w:szCs w:val="22"/>
        </w:rPr>
        <w:t>USPC</w:t>
      </w:r>
      <w:r w:rsidRPr="00753EEE" w:rsidR="6655A71D">
        <w:rPr>
          <w:rFonts w:ascii="Proxima Nova" w:hAnsi="Proxima Nova"/>
          <w:sz w:val="22"/>
          <w:szCs w:val="22"/>
        </w:rPr>
        <w:t>,</w:t>
      </w:r>
      <w:r w:rsidRPr="00753EEE">
        <w:rPr>
          <w:rFonts w:ascii="Proxima Nova" w:hAnsi="Proxima Nova"/>
          <w:sz w:val="22"/>
          <w:szCs w:val="22"/>
        </w:rPr>
        <w:t xml:space="preserve"> which will include more detailed conditions pertaining to the prototype development.</w:t>
      </w:r>
      <w:r w:rsidRPr="00753EEE">
        <w:rPr>
          <w:rStyle w:val="FootnoteReference"/>
          <w:rFonts w:ascii="Proxima Nova" w:hAnsi="Proxima Nova"/>
          <w:sz w:val="22"/>
          <w:szCs w:val="22"/>
        </w:rPr>
        <w:footnoteReference w:id="2"/>
      </w:r>
    </w:p>
    <w:p w:rsidRPr="00753EEE" w:rsidR="00554A3B" w:rsidP="001D4D8C" w:rsidRDefault="00554A3B" w14:paraId="4BE72A38" w14:textId="16E66EEC">
      <w:pPr>
        <w:pStyle w:val="Heading1"/>
        <w:rPr>
          <w:rFonts w:ascii="Proxima Nova" w:hAnsi="Proxima Nova"/>
          <w:b w:val="0"/>
        </w:rPr>
      </w:pPr>
      <w:r w:rsidRPr="00753EEE">
        <w:rPr>
          <w:rFonts w:ascii="Proxima Nova" w:hAnsi="Proxima Nova"/>
        </w:rPr>
        <w:t>Evaluation Criteria</w:t>
      </w:r>
    </w:p>
    <w:tbl>
      <w:tblPr>
        <w:tblStyle w:val="TableGrid"/>
        <w:tblW w:w="0" w:type="auto"/>
        <w:tblLook w:val="04A0" w:firstRow="1" w:lastRow="0" w:firstColumn="1" w:lastColumn="0" w:noHBand="0" w:noVBand="1"/>
      </w:tblPr>
      <w:tblGrid>
        <w:gridCol w:w="2318"/>
        <w:gridCol w:w="5361"/>
        <w:gridCol w:w="1671"/>
      </w:tblGrid>
      <w:tr w:rsidRPr="00753EEE" w:rsidR="008B5FBB" w:rsidTr="00CD5055" w14:paraId="76D3F0CB" w14:textId="77777777">
        <w:trPr>
          <w:trHeight w:val="222"/>
        </w:trPr>
        <w:tc>
          <w:tcPr>
            <w:tcW w:w="0" w:type="auto"/>
            <w:vAlign w:val="center"/>
          </w:tcPr>
          <w:p w:rsidRPr="00753EEE" w:rsidR="00554A3B" w:rsidP="00D56DBF" w:rsidRDefault="00554A3B" w14:paraId="7E4B9097" w14:textId="77777777">
            <w:pPr>
              <w:jc w:val="center"/>
              <w:rPr>
                <w:rFonts w:ascii="Proxima Nova" w:hAnsi="Proxima Nova"/>
                <w:b/>
                <w:bCs/>
                <w:sz w:val="22"/>
                <w:szCs w:val="22"/>
                <w:lang w:eastAsia="ko-KR"/>
              </w:rPr>
            </w:pPr>
            <w:r w:rsidRPr="00753EEE">
              <w:rPr>
                <w:rFonts w:ascii="Proxima Nova" w:hAnsi="Proxima Nova"/>
                <w:b/>
                <w:bCs/>
                <w:sz w:val="22"/>
                <w:szCs w:val="22"/>
                <w:lang w:eastAsia="ko-KR"/>
              </w:rPr>
              <w:t>Evaluation Criteria</w:t>
            </w:r>
          </w:p>
        </w:tc>
        <w:tc>
          <w:tcPr>
            <w:tcW w:w="0" w:type="auto"/>
            <w:vAlign w:val="center"/>
          </w:tcPr>
          <w:p w:rsidRPr="00753EEE" w:rsidR="00554A3B" w:rsidP="00D56DBF" w:rsidRDefault="00554A3B" w14:paraId="33F6E06D" w14:textId="77777777">
            <w:pPr>
              <w:jc w:val="center"/>
              <w:rPr>
                <w:rFonts w:ascii="Proxima Nova" w:hAnsi="Proxima Nova"/>
                <w:b/>
                <w:bCs/>
                <w:sz w:val="22"/>
                <w:szCs w:val="22"/>
                <w:lang w:val="en-GB" w:eastAsia="ko-KR"/>
              </w:rPr>
            </w:pPr>
            <w:r w:rsidRPr="00753EEE">
              <w:rPr>
                <w:rFonts w:ascii="Proxima Nova" w:hAnsi="Proxima Nova"/>
                <w:b/>
                <w:bCs/>
                <w:sz w:val="22"/>
                <w:szCs w:val="22"/>
                <w:lang w:val="en-GB" w:eastAsia="ko-KR"/>
              </w:rPr>
              <w:t>Details</w:t>
            </w:r>
          </w:p>
        </w:tc>
        <w:tc>
          <w:tcPr>
            <w:tcW w:w="0" w:type="auto"/>
            <w:vAlign w:val="center"/>
          </w:tcPr>
          <w:p w:rsidRPr="00753EEE" w:rsidR="00554A3B" w:rsidP="00D56DBF" w:rsidRDefault="00554A3B" w14:paraId="210C7AE9" w14:textId="77777777">
            <w:pPr>
              <w:jc w:val="center"/>
              <w:rPr>
                <w:rFonts w:ascii="Proxima Nova" w:hAnsi="Proxima Nova"/>
                <w:b/>
                <w:bCs/>
                <w:sz w:val="22"/>
                <w:szCs w:val="22"/>
                <w:lang w:val="en-GB" w:eastAsia="ko-KR"/>
              </w:rPr>
            </w:pPr>
            <w:r w:rsidRPr="00753EEE">
              <w:rPr>
                <w:rFonts w:ascii="Proxima Nova" w:hAnsi="Proxima Nova"/>
                <w:b/>
                <w:bCs/>
                <w:sz w:val="22"/>
                <w:szCs w:val="22"/>
                <w:lang w:val="en-GB" w:eastAsia="ko-KR"/>
              </w:rPr>
              <w:t>Score Distribution</w:t>
            </w:r>
          </w:p>
        </w:tc>
      </w:tr>
      <w:tr w:rsidRPr="00753EEE" w:rsidR="001D4D8C" w:rsidTr="1930A49B" w14:paraId="0E45CD39" w14:textId="77777777">
        <w:trPr>
          <w:trHeight w:val="61"/>
        </w:trPr>
        <w:tc>
          <w:tcPr>
            <w:tcW w:w="0" w:type="auto"/>
            <w:vAlign w:val="center"/>
          </w:tcPr>
          <w:p w:rsidRPr="00753EEE" w:rsidR="00554A3B" w:rsidP="00D56DBF" w:rsidRDefault="00554A3B" w14:paraId="3BC985C5" w14:textId="77777777">
            <w:pPr>
              <w:rPr>
                <w:rFonts w:ascii="Proxima Nova" w:hAnsi="Proxima Nova"/>
                <w:sz w:val="22"/>
                <w:szCs w:val="22"/>
                <w:lang w:eastAsia="ko-KR"/>
              </w:rPr>
            </w:pPr>
            <w:r w:rsidRPr="00753EEE">
              <w:rPr>
                <w:rFonts w:ascii="Proxima Nova" w:hAnsi="Proxima Nova"/>
                <w:sz w:val="22"/>
                <w:szCs w:val="22"/>
                <w:lang w:eastAsia="ko-KR"/>
              </w:rPr>
              <w:t>Proposal Fit</w:t>
            </w:r>
          </w:p>
        </w:tc>
        <w:tc>
          <w:tcPr>
            <w:tcW w:w="0" w:type="auto"/>
            <w:vAlign w:val="center"/>
          </w:tcPr>
          <w:p w:rsidRPr="00753EEE" w:rsidR="00554A3B" w:rsidP="00D56DBF" w:rsidRDefault="00554A3B" w14:paraId="3D1DB14E" w14:textId="77777777">
            <w:pPr>
              <w:rPr>
                <w:rFonts w:ascii="Proxima Nova" w:hAnsi="Proxima Nova"/>
                <w:sz w:val="22"/>
                <w:szCs w:val="22"/>
                <w:lang w:val="en-GB" w:eastAsia="ko-KR"/>
              </w:rPr>
            </w:pPr>
            <w:r w:rsidRPr="00753EEE">
              <w:rPr>
                <w:rFonts w:ascii="Proxima Nova" w:hAnsi="Proxima Nova"/>
                <w:sz w:val="22"/>
                <w:szCs w:val="22"/>
                <w:lang w:val="en-GB" w:eastAsia="ko-KR"/>
              </w:rPr>
              <w:t>To what extent does the proposed solution address the problem statement effectively?</w:t>
            </w:r>
          </w:p>
        </w:tc>
        <w:tc>
          <w:tcPr>
            <w:tcW w:w="0" w:type="auto"/>
            <w:vAlign w:val="center"/>
          </w:tcPr>
          <w:p w:rsidRPr="00753EEE" w:rsidR="00554A3B" w:rsidP="00D56DBF" w:rsidRDefault="00554A3B" w14:paraId="3727D5E7" w14:textId="77777777">
            <w:pPr>
              <w:rPr>
                <w:rFonts w:ascii="Proxima Nova" w:hAnsi="Proxima Nova"/>
                <w:sz w:val="22"/>
                <w:szCs w:val="22"/>
                <w:lang w:val="en-GB" w:eastAsia="ko-KR"/>
              </w:rPr>
            </w:pPr>
            <w:r w:rsidRPr="00753EEE">
              <w:rPr>
                <w:rFonts w:ascii="Proxima Nova" w:hAnsi="Proxima Nova"/>
                <w:sz w:val="22"/>
                <w:szCs w:val="22"/>
                <w:lang w:val="en-GB" w:eastAsia="ko-KR"/>
              </w:rPr>
              <w:t>30</w:t>
            </w:r>
          </w:p>
        </w:tc>
      </w:tr>
      <w:tr w:rsidRPr="00753EEE" w:rsidR="008B5FBB" w:rsidTr="1930A49B" w14:paraId="678BD916" w14:textId="77777777">
        <w:trPr>
          <w:trHeight w:val="929"/>
        </w:trPr>
        <w:tc>
          <w:tcPr>
            <w:tcW w:w="0" w:type="auto"/>
            <w:vAlign w:val="center"/>
          </w:tcPr>
          <w:p w:rsidRPr="00753EEE" w:rsidR="00554A3B" w:rsidP="00D56DBF" w:rsidRDefault="00554A3B" w14:paraId="26DEB011" w14:textId="77777777">
            <w:pPr>
              <w:rPr>
                <w:rFonts w:ascii="Proxima Nova" w:hAnsi="Proxima Nova"/>
                <w:sz w:val="22"/>
                <w:szCs w:val="22"/>
                <w:lang w:val="en-GB" w:eastAsia="ko-KR"/>
              </w:rPr>
            </w:pPr>
            <w:r w:rsidRPr="00753EEE">
              <w:rPr>
                <w:rFonts w:ascii="Proxima Nova" w:hAnsi="Proxima Nova"/>
                <w:sz w:val="22"/>
                <w:szCs w:val="22"/>
                <w:lang w:val="en-GB" w:eastAsia="ko-KR"/>
              </w:rPr>
              <w:t>Data Integration &amp; Methodology</w:t>
            </w:r>
          </w:p>
        </w:tc>
        <w:tc>
          <w:tcPr>
            <w:tcW w:w="0" w:type="auto"/>
            <w:vAlign w:val="center"/>
          </w:tcPr>
          <w:p w:rsidRPr="00753EEE" w:rsidR="00554A3B" w:rsidP="00D56DBF" w:rsidRDefault="67D38AF1" w14:paraId="48154408" w14:textId="34A4DF43">
            <w:pPr>
              <w:rPr>
                <w:rFonts w:ascii="Proxima Nova" w:hAnsi="Proxima Nova"/>
                <w:sz w:val="22"/>
                <w:szCs w:val="22"/>
                <w:lang w:val="en-GB" w:eastAsia="ko-KR"/>
              </w:rPr>
            </w:pPr>
            <w:r w:rsidRPr="00753EEE">
              <w:rPr>
                <w:rFonts w:ascii="Proxima Nova" w:hAnsi="Proxima Nova"/>
                <w:sz w:val="22"/>
                <w:szCs w:val="22"/>
                <w:lang w:val="en-GB" w:eastAsia="ko-KR"/>
              </w:rPr>
              <w:t>How comprehensively and creatively has the team used the ODA dataset</w:t>
            </w:r>
            <w:r w:rsidRPr="00753EEE" w:rsidR="00C75F47">
              <w:rPr>
                <w:rFonts w:ascii="Proxima Nova" w:hAnsi="Proxima Nova"/>
                <w:sz w:val="22"/>
                <w:szCs w:val="22"/>
                <w:lang w:val="en-GB" w:eastAsia="ko-KR"/>
              </w:rPr>
              <w:t xml:space="preserve"> or other relevant data</w:t>
            </w:r>
            <w:r w:rsidRPr="00753EEE">
              <w:rPr>
                <w:rFonts w:ascii="Proxima Nova" w:hAnsi="Proxima Nova"/>
                <w:sz w:val="22"/>
                <w:szCs w:val="22"/>
                <w:lang w:val="en-GB" w:eastAsia="ko-KR"/>
              </w:rPr>
              <w:t>?</w:t>
            </w:r>
          </w:p>
          <w:p w:rsidRPr="00753EEE" w:rsidR="00554A3B" w:rsidP="00D56DBF" w:rsidRDefault="00554A3B" w14:paraId="72DFC829" w14:textId="77777777">
            <w:pPr>
              <w:rPr>
                <w:rFonts w:ascii="Proxima Nova" w:hAnsi="Proxima Nova"/>
                <w:sz w:val="22"/>
                <w:szCs w:val="22"/>
                <w:lang w:val="en-GB" w:eastAsia="ko-KR"/>
              </w:rPr>
            </w:pPr>
            <w:r w:rsidRPr="00753EEE">
              <w:rPr>
                <w:rFonts w:ascii="Proxima Nova" w:hAnsi="Proxima Nova"/>
                <w:sz w:val="22"/>
                <w:szCs w:val="22"/>
                <w:lang w:val="en-GB" w:eastAsia="ko-KR"/>
              </w:rPr>
              <w:t>Did the cross-dataset approach reveal insights beyond what a single dataset could provide?</w:t>
            </w:r>
          </w:p>
        </w:tc>
        <w:tc>
          <w:tcPr>
            <w:tcW w:w="0" w:type="auto"/>
            <w:vAlign w:val="center"/>
          </w:tcPr>
          <w:p w:rsidRPr="00753EEE" w:rsidR="00554A3B" w:rsidP="00D56DBF" w:rsidRDefault="00554A3B" w14:paraId="0E0EC442" w14:textId="77777777">
            <w:pPr>
              <w:rPr>
                <w:rFonts w:ascii="Proxima Nova" w:hAnsi="Proxima Nova"/>
                <w:sz w:val="22"/>
                <w:szCs w:val="22"/>
                <w:lang w:val="en-GB" w:eastAsia="ko-KR"/>
              </w:rPr>
            </w:pPr>
            <w:r w:rsidRPr="00753EEE">
              <w:rPr>
                <w:rFonts w:ascii="Proxima Nova" w:hAnsi="Proxima Nova"/>
                <w:sz w:val="22"/>
                <w:szCs w:val="22"/>
                <w:lang w:val="en-GB" w:eastAsia="ko-KR"/>
              </w:rPr>
              <w:t>30</w:t>
            </w:r>
          </w:p>
        </w:tc>
      </w:tr>
      <w:tr w:rsidRPr="00753EEE" w:rsidR="008B5FBB" w:rsidTr="1930A49B" w14:paraId="07027A43" w14:textId="77777777">
        <w:trPr>
          <w:trHeight w:val="590"/>
        </w:trPr>
        <w:tc>
          <w:tcPr>
            <w:tcW w:w="0" w:type="auto"/>
            <w:vAlign w:val="center"/>
          </w:tcPr>
          <w:p w:rsidRPr="00753EEE" w:rsidR="00554A3B" w:rsidP="00D56DBF" w:rsidRDefault="00554A3B" w14:paraId="7B141B46" w14:textId="77777777">
            <w:pPr>
              <w:rPr>
                <w:rFonts w:ascii="Proxima Nova" w:hAnsi="Proxima Nova"/>
                <w:sz w:val="22"/>
                <w:szCs w:val="22"/>
                <w:lang w:val="en-GB" w:eastAsia="ko-KR"/>
              </w:rPr>
            </w:pPr>
            <w:r w:rsidRPr="00753EEE">
              <w:rPr>
                <w:rFonts w:ascii="Proxima Nova" w:hAnsi="Proxima Nova"/>
                <w:sz w:val="22"/>
                <w:szCs w:val="22"/>
                <w:lang w:val="en-GB" w:eastAsia="ko-KR"/>
              </w:rPr>
              <w:t>Analytical Insights</w:t>
            </w:r>
          </w:p>
        </w:tc>
        <w:tc>
          <w:tcPr>
            <w:tcW w:w="0" w:type="auto"/>
            <w:vAlign w:val="center"/>
          </w:tcPr>
          <w:p w:rsidRPr="00753EEE" w:rsidR="00554A3B" w:rsidP="00D56DBF" w:rsidRDefault="00554A3B" w14:paraId="4D67370D" w14:textId="77777777">
            <w:pPr>
              <w:rPr>
                <w:rFonts w:ascii="Proxima Nova" w:hAnsi="Proxima Nova"/>
                <w:sz w:val="22"/>
                <w:szCs w:val="22"/>
                <w:lang w:val="en-GB" w:eastAsia="ko-KR"/>
              </w:rPr>
            </w:pPr>
            <w:r w:rsidRPr="00753EEE">
              <w:rPr>
                <w:rFonts w:ascii="Proxima Nova" w:hAnsi="Proxima Nova"/>
                <w:sz w:val="22"/>
                <w:szCs w:val="22"/>
                <w:lang w:val="en-GB" w:eastAsia="ko-KR"/>
              </w:rPr>
              <w:t>Did the solution uncover novel insights or findings?</w:t>
            </w:r>
          </w:p>
          <w:p w:rsidRPr="00753EEE" w:rsidR="00554A3B" w:rsidP="00D56DBF" w:rsidRDefault="00554A3B" w14:paraId="0BB7D9D9" w14:textId="77777777">
            <w:pPr>
              <w:rPr>
                <w:rFonts w:ascii="Proxima Nova" w:hAnsi="Proxima Nova"/>
                <w:sz w:val="22"/>
                <w:szCs w:val="22"/>
                <w:lang w:val="en-GB" w:eastAsia="ko-KR"/>
              </w:rPr>
            </w:pPr>
            <w:r w:rsidRPr="00753EEE">
              <w:rPr>
                <w:rFonts w:ascii="Proxima Nova" w:hAnsi="Proxima Nova"/>
                <w:sz w:val="22"/>
                <w:szCs w:val="22"/>
                <w:lang w:val="en-GB" w:eastAsia="ko-KR"/>
              </w:rPr>
              <w:t>How accessible did they make complex data and insights?</w:t>
            </w:r>
          </w:p>
        </w:tc>
        <w:tc>
          <w:tcPr>
            <w:tcW w:w="0" w:type="auto"/>
            <w:vAlign w:val="center"/>
          </w:tcPr>
          <w:p w:rsidRPr="00753EEE" w:rsidR="00554A3B" w:rsidP="00D56DBF" w:rsidRDefault="00554A3B" w14:paraId="272D116E" w14:textId="77777777">
            <w:pPr>
              <w:rPr>
                <w:rFonts w:ascii="Proxima Nova" w:hAnsi="Proxima Nova"/>
                <w:sz w:val="22"/>
                <w:szCs w:val="22"/>
                <w:lang w:val="en-GB" w:eastAsia="ko-KR"/>
              </w:rPr>
            </w:pPr>
            <w:r w:rsidRPr="00753EEE">
              <w:rPr>
                <w:rFonts w:ascii="Proxima Nova" w:hAnsi="Proxima Nova"/>
                <w:sz w:val="22"/>
                <w:szCs w:val="22"/>
                <w:lang w:val="en-GB" w:eastAsia="ko-KR"/>
              </w:rPr>
              <w:t>20</w:t>
            </w:r>
          </w:p>
        </w:tc>
      </w:tr>
      <w:tr w:rsidRPr="00753EEE" w:rsidR="008B5FBB" w:rsidTr="00CD5055" w14:paraId="669BCCA8" w14:textId="77777777">
        <w:trPr>
          <w:trHeight w:val="529"/>
        </w:trPr>
        <w:tc>
          <w:tcPr>
            <w:tcW w:w="0" w:type="auto"/>
            <w:vAlign w:val="center"/>
          </w:tcPr>
          <w:p w:rsidRPr="00753EEE" w:rsidR="00554A3B" w:rsidP="00D56DBF" w:rsidRDefault="00554A3B" w14:paraId="051912E4" w14:textId="54947F05">
            <w:pPr>
              <w:rPr>
                <w:rFonts w:ascii="Proxima Nova" w:hAnsi="Proxima Nova"/>
                <w:sz w:val="22"/>
                <w:szCs w:val="22"/>
                <w:lang w:val="en-GB" w:eastAsia="ko-KR"/>
              </w:rPr>
            </w:pPr>
            <w:r w:rsidRPr="00753EEE">
              <w:rPr>
                <w:rFonts w:ascii="Proxima Nova" w:hAnsi="Proxima Nova"/>
                <w:sz w:val="22"/>
                <w:szCs w:val="22"/>
                <w:lang w:val="en-GB" w:eastAsia="ko-KR"/>
              </w:rPr>
              <w:t>Potential Impact</w:t>
            </w:r>
          </w:p>
        </w:tc>
        <w:tc>
          <w:tcPr>
            <w:tcW w:w="0" w:type="auto"/>
            <w:vAlign w:val="center"/>
          </w:tcPr>
          <w:p w:rsidRPr="00753EEE" w:rsidR="00554A3B" w:rsidP="00D56DBF" w:rsidRDefault="00554A3B" w14:paraId="2DF6714C" w14:textId="77777777">
            <w:pPr>
              <w:rPr>
                <w:rFonts w:ascii="Proxima Nova" w:hAnsi="Proxima Nova"/>
                <w:sz w:val="22"/>
                <w:szCs w:val="22"/>
                <w:lang w:val="en-GB" w:eastAsia="ko-KR"/>
              </w:rPr>
            </w:pPr>
            <w:r w:rsidRPr="00753EEE">
              <w:rPr>
                <w:rFonts w:ascii="Proxima Nova" w:hAnsi="Proxima Nova"/>
                <w:sz w:val="22"/>
                <w:szCs w:val="22"/>
                <w:lang w:val="en-GB" w:eastAsia="ko-KR"/>
              </w:rPr>
              <w:t xml:space="preserve">Are the findings actionable and implementable? </w:t>
            </w:r>
          </w:p>
          <w:p w:rsidRPr="00753EEE" w:rsidR="00554A3B" w:rsidP="00D56DBF" w:rsidRDefault="00554A3B" w14:paraId="62653A7D" w14:textId="77777777">
            <w:pPr>
              <w:rPr>
                <w:rFonts w:ascii="Proxima Nova" w:hAnsi="Proxima Nova"/>
                <w:sz w:val="22"/>
                <w:szCs w:val="22"/>
                <w:lang w:val="en-GB" w:eastAsia="ko-KR"/>
              </w:rPr>
            </w:pPr>
            <w:r w:rsidRPr="00753EEE">
              <w:rPr>
                <w:rFonts w:ascii="Proxima Nova" w:hAnsi="Proxima Nova"/>
                <w:sz w:val="22"/>
                <w:szCs w:val="22"/>
                <w:lang w:val="en-GB" w:eastAsia="ko-KR"/>
              </w:rPr>
              <w:t>Does the approach show potential for scaling?</w:t>
            </w:r>
          </w:p>
          <w:p w:rsidRPr="00753EEE" w:rsidR="00554A3B" w:rsidP="00D56DBF" w:rsidRDefault="00554A3B" w14:paraId="6081AAFE" w14:textId="77777777">
            <w:pPr>
              <w:rPr>
                <w:rFonts w:ascii="Proxima Nova" w:hAnsi="Proxima Nova"/>
                <w:sz w:val="22"/>
                <w:szCs w:val="22"/>
                <w:lang w:val="en-GB" w:eastAsia="ko-KR"/>
              </w:rPr>
            </w:pPr>
            <w:r w:rsidRPr="00753EEE">
              <w:rPr>
                <w:rFonts w:ascii="Proxima Nova" w:hAnsi="Proxima Nova"/>
                <w:sz w:val="22"/>
                <w:szCs w:val="22"/>
                <w:lang w:val="en-GB" w:eastAsia="ko-KR"/>
              </w:rPr>
              <w:t>How does this submission push the boundaries of data analysis in development studies?</w:t>
            </w:r>
          </w:p>
        </w:tc>
        <w:tc>
          <w:tcPr>
            <w:tcW w:w="0" w:type="auto"/>
            <w:vAlign w:val="center"/>
          </w:tcPr>
          <w:p w:rsidRPr="00753EEE" w:rsidR="00554A3B" w:rsidP="00D56DBF" w:rsidRDefault="00554A3B" w14:paraId="6989CD74" w14:textId="77777777">
            <w:pPr>
              <w:rPr>
                <w:rFonts w:ascii="Proxima Nova" w:hAnsi="Proxima Nova"/>
                <w:sz w:val="22"/>
                <w:szCs w:val="22"/>
                <w:lang w:val="en-GB" w:eastAsia="ko-KR"/>
              </w:rPr>
            </w:pPr>
            <w:r w:rsidRPr="00753EEE">
              <w:rPr>
                <w:rFonts w:ascii="Proxima Nova" w:hAnsi="Proxima Nova"/>
                <w:sz w:val="22"/>
                <w:szCs w:val="22"/>
                <w:lang w:val="en-GB" w:eastAsia="ko-KR"/>
              </w:rPr>
              <w:t>20</w:t>
            </w:r>
          </w:p>
        </w:tc>
      </w:tr>
    </w:tbl>
    <w:p w:rsidRPr="00753EEE" w:rsidR="006F2BC8" w:rsidP="001D4D8C" w:rsidRDefault="006F2BC8" w14:paraId="1DACD221" w14:textId="71AC4DA5">
      <w:pPr>
        <w:pStyle w:val="Heading1"/>
        <w:rPr>
          <w:rFonts w:ascii="Proxima Nova" w:hAnsi="Proxima Nova"/>
        </w:rPr>
      </w:pPr>
      <w:r w:rsidRPr="00753EEE">
        <w:rPr>
          <w:rFonts w:ascii="Proxima Nova" w:hAnsi="Proxima Nova"/>
        </w:rPr>
        <w:t>Outcomes &amp; Next Steps</w:t>
      </w:r>
    </w:p>
    <w:p w:rsidRPr="00753EEE" w:rsidR="006F2BC8" w:rsidP="006F2BC8" w:rsidRDefault="006F2BC8" w14:paraId="0A05F097" w14:textId="2CFB61D2">
      <w:pPr>
        <w:pStyle w:val="ListParagraph"/>
        <w:numPr>
          <w:ilvl w:val="0"/>
          <w:numId w:val="10"/>
        </w:numPr>
        <w:jc w:val="both"/>
        <w:rPr>
          <w:rFonts w:ascii="Proxima Nova" w:hAnsi="Proxima Nova"/>
          <w:sz w:val="22"/>
          <w:szCs w:val="22"/>
        </w:rPr>
      </w:pPr>
      <w:r w:rsidRPr="00753EEE">
        <w:rPr>
          <w:rFonts w:ascii="Proxima Nova" w:hAnsi="Proxima Nova"/>
          <w:b/>
          <w:bCs/>
          <w:sz w:val="22"/>
          <w:szCs w:val="22"/>
        </w:rPr>
        <w:t xml:space="preserve">Collaboration opportunities: </w:t>
      </w:r>
      <w:r w:rsidRPr="00753EEE">
        <w:rPr>
          <w:rFonts w:ascii="Proxima Nova" w:hAnsi="Proxima Nova"/>
          <w:sz w:val="22"/>
          <w:szCs w:val="22"/>
        </w:rPr>
        <w:t>Top teams could be offered further collaboration from development organizations to implement their solutions, such as integration with existing development data platforms.</w:t>
      </w:r>
    </w:p>
    <w:p w:rsidRPr="00753EEE" w:rsidR="006F2BC8" w:rsidP="006F2BC8" w:rsidRDefault="006F2BC8" w14:paraId="20EB97F7" w14:textId="1DEA6CE2">
      <w:pPr>
        <w:pStyle w:val="ListParagraph"/>
        <w:numPr>
          <w:ilvl w:val="0"/>
          <w:numId w:val="10"/>
        </w:numPr>
        <w:jc w:val="both"/>
        <w:rPr>
          <w:rFonts w:ascii="Proxima Nova" w:hAnsi="Proxima Nova"/>
          <w:sz w:val="22"/>
          <w:szCs w:val="22"/>
        </w:rPr>
      </w:pPr>
      <w:r w:rsidRPr="00753EEE">
        <w:rPr>
          <w:rFonts w:ascii="Proxima Nova" w:hAnsi="Proxima Nova"/>
          <w:b/>
          <w:bCs/>
          <w:sz w:val="22"/>
          <w:szCs w:val="22"/>
        </w:rPr>
        <w:t xml:space="preserve">Publication: </w:t>
      </w:r>
      <w:r w:rsidRPr="00753EEE">
        <w:rPr>
          <w:rFonts w:ascii="Proxima Nova" w:hAnsi="Proxima Nova"/>
          <w:sz w:val="22"/>
          <w:szCs w:val="22"/>
        </w:rPr>
        <w:t>Solutions can be featured in development sector reports and publications, opportunities to present at events or conferences.</w:t>
      </w:r>
    </w:p>
    <w:p w:rsidRPr="00753EEE" w:rsidR="006F2BC8" w:rsidP="006F2BC8" w:rsidRDefault="006F2BC8" w14:paraId="0931A0AC" w14:textId="29D6AA55">
      <w:pPr>
        <w:pStyle w:val="ListParagraph"/>
        <w:numPr>
          <w:ilvl w:val="0"/>
          <w:numId w:val="10"/>
        </w:numPr>
        <w:jc w:val="both"/>
        <w:rPr>
          <w:rFonts w:ascii="Proxima Nova" w:hAnsi="Proxima Nova"/>
          <w:sz w:val="22"/>
          <w:szCs w:val="22"/>
        </w:rPr>
      </w:pPr>
      <w:r w:rsidRPr="2C301AA1">
        <w:rPr>
          <w:rFonts w:ascii="Proxima Nova" w:hAnsi="Proxima Nova"/>
          <w:b/>
          <w:bCs/>
          <w:sz w:val="22"/>
          <w:szCs w:val="22"/>
        </w:rPr>
        <w:t xml:space="preserve">Networking: </w:t>
      </w:r>
      <w:r w:rsidRPr="2C301AA1">
        <w:rPr>
          <w:rFonts w:ascii="Proxima Nova" w:hAnsi="Proxima Nova"/>
          <w:sz w:val="22"/>
          <w:szCs w:val="22"/>
        </w:rPr>
        <w:t>Participants gain the opportunity to network with professionals</w:t>
      </w:r>
      <w:r w:rsidRPr="2C301AA1" w:rsidR="3ABF9FA7">
        <w:rPr>
          <w:rFonts w:ascii="Proxima Nova" w:hAnsi="Proxima Nova"/>
          <w:sz w:val="22"/>
          <w:szCs w:val="22"/>
        </w:rPr>
        <w:t xml:space="preserve"> </w:t>
      </w:r>
      <w:r w:rsidRPr="2C301AA1">
        <w:rPr>
          <w:rFonts w:ascii="Proxima Nova" w:hAnsi="Proxima Nova"/>
          <w:sz w:val="22"/>
          <w:szCs w:val="22"/>
        </w:rPr>
        <w:t>in international development.</w:t>
      </w:r>
    </w:p>
    <w:p w:rsidR="003113C3" w:rsidRDefault="003113C3" w14:paraId="1B8E9363" w14:textId="77777777">
      <w:pPr>
        <w:rPr>
          <w:rFonts w:ascii="Proxima Nova" w:hAnsi="Proxima Nova"/>
          <w:b/>
          <w:bCs/>
          <w:sz w:val="22"/>
          <w:szCs w:val="22"/>
        </w:rPr>
      </w:pPr>
      <w:r>
        <w:rPr>
          <w:rFonts w:ascii="Proxima Nova" w:hAnsi="Proxima Nova"/>
          <w:b/>
          <w:bCs/>
          <w:sz w:val="22"/>
          <w:szCs w:val="22"/>
        </w:rPr>
        <w:br w:type="page"/>
      </w:r>
    </w:p>
    <w:p w:rsidRPr="00171E2C" w:rsidR="005C455A" w:rsidP="001369B5" w:rsidRDefault="005C455A" w14:paraId="250DCEB5" w14:textId="286DE8F4">
      <w:pPr>
        <w:jc w:val="center"/>
        <w:rPr>
          <w:rFonts w:ascii="Proxima Nova" w:hAnsi="Proxima Nova"/>
          <w:b/>
          <w:bCs/>
          <w:sz w:val="22"/>
          <w:szCs w:val="22"/>
        </w:rPr>
      </w:pPr>
      <w:r w:rsidRPr="00171E2C">
        <w:rPr>
          <w:rFonts w:ascii="Proxima Nova" w:hAnsi="Proxima Nova"/>
          <w:b/>
          <w:bCs/>
          <w:sz w:val="22"/>
          <w:szCs w:val="22"/>
        </w:rPr>
        <w:lastRenderedPageBreak/>
        <w:t>Annex A</w:t>
      </w:r>
    </w:p>
    <w:p w:rsidRPr="00171E2C" w:rsidR="00B00905" w:rsidP="001369B5" w:rsidRDefault="004502FA" w14:paraId="13D51178" w14:textId="017D8F84">
      <w:pPr>
        <w:jc w:val="center"/>
        <w:rPr>
          <w:rFonts w:ascii="Proxima Nova" w:hAnsi="Proxima Nova"/>
          <w:b/>
          <w:bCs/>
          <w:sz w:val="22"/>
          <w:szCs w:val="22"/>
        </w:rPr>
      </w:pPr>
      <w:r w:rsidRPr="00171E2C">
        <w:rPr>
          <w:rFonts w:ascii="Proxima Nova" w:hAnsi="Proxima Nova"/>
          <w:b/>
          <w:bCs/>
          <w:sz w:val="22"/>
          <w:szCs w:val="22"/>
        </w:rPr>
        <w:t>2025 Data Dive for Development Idea Proposal</w:t>
      </w:r>
    </w:p>
    <w:p w:rsidRPr="00171E2C" w:rsidR="00D347AC" w:rsidP="00C45C0B" w:rsidRDefault="00270B3E" w14:paraId="6094624A" w14:textId="28B6D343">
      <w:pPr>
        <w:rPr>
          <w:rFonts w:ascii="Proxima Nova" w:hAnsi="Proxima Nova"/>
          <w:color w:val="0432FF"/>
          <w:sz w:val="22"/>
          <w:szCs w:val="22"/>
        </w:rPr>
      </w:pPr>
      <w:r w:rsidRPr="00171E2C">
        <w:rPr>
          <w:rFonts w:ascii="Proxima Nova" w:hAnsi="Proxima Nova"/>
          <w:color w:val="0432FF"/>
          <w:sz w:val="22"/>
          <w:szCs w:val="22"/>
        </w:rPr>
        <w:t>*Please develop your proposal</w:t>
      </w:r>
      <w:r w:rsidRPr="00171E2C" w:rsidR="00EB0DAD">
        <w:rPr>
          <w:rFonts w:ascii="Proxima Nova" w:hAnsi="Proxima Nova"/>
          <w:color w:val="0432FF"/>
          <w:sz w:val="22"/>
          <w:szCs w:val="22"/>
        </w:rPr>
        <w:t xml:space="preserve"> </w:t>
      </w:r>
      <w:r w:rsidRPr="00171E2C">
        <w:rPr>
          <w:rFonts w:ascii="Proxima Nova" w:hAnsi="Proxima Nova"/>
          <w:color w:val="0432FF"/>
          <w:sz w:val="22"/>
          <w:szCs w:val="22"/>
        </w:rPr>
        <w:t xml:space="preserve">within </w:t>
      </w:r>
      <w:r w:rsidRPr="00171E2C" w:rsidR="00D347AC">
        <w:rPr>
          <w:rFonts w:ascii="Proxima Nova" w:hAnsi="Proxima Nova"/>
          <w:color w:val="0432FF"/>
          <w:sz w:val="22"/>
          <w:szCs w:val="22"/>
        </w:rPr>
        <w:t xml:space="preserve">three </w:t>
      </w:r>
      <w:r w:rsidRPr="00171E2C" w:rsidR="008334F1">
        <w:rPr>
          <w:rFonts w:ascii="Proxima Nova" w:hAnsi="Proxima Nova"/>
          <w:color w:val="0432FF"/>
          <w:sz w:val="22"/>
          <w:szCs w:val="22"/>
        </w:rPr>
        <w:t>pages.</w:t>
      </w:r>
      <w:r w:rsidRPr="00171E2C" w:rsidR="00EB0DAD">
        <w:rPr>
          <w:rFonts w:ascii="Proxima Nova" w:hAnsi="Proxima Nova"/>
          <w:color w:val="0432FF"/>
          <w:sz w:val="22"/>
          <w:szCs w:val="22"/>
        </w:rPr>
        <w:t xml:space="preserve"> Applicants may use visualizations as they see fit. </w:t>
      </w:r>
      <w:r w:rsidRPr="00171E2C" w:rsidR="008334F1">
        <w:rPr>
          <w:rFonts w:ascii="Proxima Nova" w:hAnsi="Proxima Nova"/>
          <w:color w:val="0432FF"/>
          <w:sz w:val="22"/>
          <w:szCs w:val="22"/>
        </w:rPr>
        <w:t>(Exceeding three pages will result in disqualification)</w:t>
      </w:r>
    </w:p>
    <w:p w:rsidRPr="00171E2C" w:rsidR="008334F1" w:rsidP="00C45C0B" w:rsidRDefault="007D5000" w14:paraId="5D9C65F0" w14:textId="7F25A05D">
      <w:pPr>
        <w:rPr>
          <w:rFonts w:ascii="Proxima Nova" w:hAnsi="Proxima Nova"/>
          <w:color w:val="0432FF"/>
          <w:sz w:val="22"/>
          <w:szCs w:val="22"/>
        </w:rPr>
      </w:pPr>
      <w:r w:rsidRPr="00171E2C">
        <w:rPr>
          <w:rFonts w:ascii="Proxima Nova" w:hAnsi="Proxima Nova"/>
          <w:color w:val="0432FF"/>
          <w:sz w:val="22"/>
          <w:szCs w:val="22"/>
        </w:rPr>
        <w:t xml:space="preserve">*Please delete </w:t>
      </w:r>
      <w:r w:rsidRPr="00171E2C" w:rsidR="00A94264">
        <w:rPr>
          <w:rFonts w:ascii="Proxima Nova" w:hAnsi="Proxima Nova"/>
          <w:color w:val="0432FF"/>
          <w:sz w:val="22"/>
          <w:szCs w:val="22"/>
        </w:rPr>
        <w:t>blue explanations after completion.</w:t>
      </w:r>
    </w:p>
    <w:tbl>
      <w:tblPr>
        <w:tblStyle w:val="TableGrid"/>
        <w:tblW w:w="0" w:type="auto"/>
        <w:tblLook w:val="04A0" w:firstRow="1" w:lastRow="0" w:firstColumn="1" w:lastColumn="0" w:noHBand="0" w:noVBand="1"/>
      </w:tblPr>
      <w:tblGrid>
        <w:gridCol w:w="2263"/>
        <w:gridCol w:w="7087"/>
      </w:tblGrid>
      <w:tr w:rsidRPr="00171E2C" w:rsidR="001212C3" w:rsidTr="00AC175A" w14:paraId="7259ED3F" w14:textId="77777777">
        <w:tc>
          <w:tcPr>
            <w:tcW w:w="2263" w:type="dxa"/>
          </w:tcPr>
          <w:p w:rsidRPr="00171E2C" w:rsidR="001212C3" w:rsidP="004502FA" w:rsidRDefault="003F60AE" w14:paraId="11CD3A96" w14:textId="18C8DA19">
            <w:pPr>
              <w:rPr>
                <w:rFonts w:ascii="Proxima Nova" w:hAnsi="Proxima Nova"/>
                <w:b/>
                <w:bCs/>
                <w:sz w:val="22"/>
                <w:szCs w:val="22"/>
              </w:rPr>
            </w:pPr>
            <w:r w:rsidRPr="00171E2C">
              <w:rPr>
                <w:rFonts w:ascii="Proxima Nova" w:hAnsi="Proxima Nova"/>
                <w:b/>
                <w:bCs/>
                <w:sz w:val="22"/>
                <w:szCs w:val="22"/>
              </w:rPr>
              <w:t>Project</w:t>
            </w:r>
            <w:r w:rsidRPr="00171E2C" w:rsidR="00D347AC">
              <w:rPr>
                <w:rFonts w:ascii="Proxima Nova" w:hAnsi="Proxima Nova"/>
                <w:b/>
                <w:bCs/>
                <w:sz w:val="22"/>
                <w:szCs w:val="22"/>
              </w:rPr>
              <w:t xml:space="preserve"> </w:t>
            </w:r>
            <w:r w:rsidRPr="00171E2C" w:rsidR="006255BF">
              <w:rPr>
                <w:rFonts w:ascii="Proxima Nova" w:hAnsi="Proxima Nova"/>
                <w:b/>
                <w:bCs/>
                <w:sz w:val="22"/>
                <w:szCs w:val="22"/>
              </w:rPr>
              <w:t>Name</w:t>
            </w:r>
          </w:p>
        </w:tc>
        <w:tc>
          <w:tcPr>
            <w:tcW w:w="7087" w:type="dxa"/>
          </w:tcPr>
          <w:p w:rsidRPr="00171E2C" w:rsidR="001212C3" w:rsidP="004502FA" w:rsidRDefault="001212C3" w14:paraId="094D3794" w14:textId="77777777">
            <w:pPr>
              <w:rPr>
                <w:rFonts w:ascii="Proxima Nova" w:hAnsi="Proxima Nova"/>
                <w:sz w:val="22"/>
                <w:szCs w:val="22"/>
              </w:rPr>
            </w:pPr>
          </w:p>
        </w:tc>
      </w:tr>
      <w:tr w:rsidRPr="00171E2C" w:rsidR="001212C3" w:rsidTr="00AC175A" w14:paraId="21C6F6C9" w14:textId="77777777">
        <w:tc>
          <w:tcPr>
            <w:tcW w:w="2263" w:type="dxa"/>
          </w:tcPr>
          <w:p w:rsidRPr="00171E2C" w:rsidR="001212C3" w:rsidP="004502FA" w:rsidRDefault="006255BF" w14:paraId="7EEF8AD6" w14:textId="2B84F447">
            <w:pPr>
              <w:rPr>
                <w:rFonts w:ascii="Proxima Nova" w:hAnsi="Proxima Nova"/>
                <w:b/>
                <w:bCs/>
                <w:sz w:val="22"/>
                <w:szCs w:val="22"/>
              </w:rPr>
            </w:pPr>
            <w:r w:rsidRPr="00171E2C">
              <w:rPr>
                <w:rFonts w:ascii="Proxima Nova" w:hAnsi="Proxima Nova"/>
                <w:b/>
                <w:bCs/>
                <w:sz w:val="22"/>
                <w:szCs w:val="22"/>
              </w:rPr>
              <w:t>Names of Team Members</w:t>
            </w:r>
          </w:p>
        </w:tc>
        <w:tc>
          <w:tcPr>
            <w:tcW w:w="7087" w:type="dxa"/>
          </w:tcPr>
          <w:p w:rsidRPr="00171E2C" w:rsidR="001212C3" w:rsidP="004502FA" w:rsidRDefault="001212C3" w14:paraId="46AE24CF" w14:textId="77777777">
            <w:pPr>
              <w:rPr>
                <w:rFonts w:ascii="Proxima Nova" w:hAnsi="Proxima Nova"/>
                <w:sz w:val="22"/>
                <w:szCs w:val="22"/>
              </w:rPr>
            </w:pPr>
          </w:p>
        </w:tc>
      </w:tr>
      <w:tr w:rsidRPr="00171E2C" w:rsidR="001212C3" w:rsidTr="00AC175A" w14:paraId="5B1574EF" w14:textId="77777777">
        <w:tc>
          <w:tcPr>
            <w:tcW w:w="2263" w:type="dxa"/>
          </w:tcPr>
          <w:p w:rsidRPr="00171E2C" w:rsidR="001212C3" w:rsidP="004502FA" w:rsidRDefault="00DA3C78" w14:paraId="68F651D6" w14:textId="0FF879AC">
            <w:pPr>
              <w:rPr>
                <w:rFonts w:ascii="Proxima Nova" w:hAnsi="Proxima Nova"/>
                <w:b/>
                <w:bCs/>
                <w:sz w:val="22"/>
                <w:szCs w:val="22"/>
              </w:rPr>
            </w:pPr>
            <w:r w:rsidRPr="00171E2C">
              <w:rPr>
                <w:rFonts w:ascii="Proxima Nova" w:hAnsi="Proxima Nova"/>
                <w:b/>
                <w:bCs/>
                <w:sz w:val="22"/>
                <w:szCs w:val="22"/>
              </w:rPr>
              <w:t>Description of the Solution</w:t>
            </w:r>
          </w:p>
        </w:tc>
        <w:tc>
          <w:tcPr>
            <w:tcW w:w="7087" w:type="dxa"/>
          </w:tcPr>
          <w:p w:rsidRPr="00171E2C" w:rsidR="00CA7133" w:rsidP="00CA7133" w:rsidRDefault="004408C8" w14:paraId="7E38349A" w14:textId="42738644">
            <w:pPr>
              <w:rPr>
                <w:rFonts w:ascii="Proxima Nova" w:hAnsi="Proxima Nova"/>
                <w:color w:val="0432FF"/>
                <w:sz w:val="22"/>
                <w:szCs w:val="22"/>
              </w:rPr>
            </w:pPr>
            <w:r w:rsidRPr="00171E2C">
              <w:rPr>
                <w:rFonts w:ascii="Proxima Nova" w:hAnsi="Proxima Nova"/>
                <w:color w:val="0432FF"/>
                <w:sz w:val="22"/>
                <w:szCs w:val="22"/>
              </w:rPr>
              <w:t xml:space="preserve"> </w:t>
            </w:r>
            <w:r w:rsidRPr="00171E2C" w:rsidR="003F60AE">
              <w:rPr>
                <w:rFonts w:ascii="Proxima Nova" w:hAnsi="Proxima Nova"/>
                <w:color w:val="0432FF"/>
                <w:sz w:val="22"/>
                <w:szCs w:val="22"/>
              </w:rPr>
              <w:t>*Brief description of the solution and potential to support UNDP activities</w:t>
            </w:r>
            <w:r w:rsidR="00ED2EB5">
              <w:rPr>
                <w:rFonts w:ascii="Proxima Nova" w:hAnsi="Proxima Nova"/>
                <w:color w:val="0432FF"/>
                <w:sz w:val="22"/>
                <w:szCs w:val="22"/>
              </w:rPr>
              <w:t>.</w:t>
            </w:r>
          </w:p>
          <w:p w:rsidRPr="00171E2C" w:rsidR="00606167" w:rsidP="004408C8" w:rsidRDefault="00606167" w14:paraId="4CAE7042" w14:textId="169E30D6">
            <w:pPr>
              <w:spacing w:before="0"/>
              <w:rPr>
                <w:rFonts w:ascii="Proxima Nova" w:hAnsi="Proxima Nova" w:cs="Calibri"/>
                <w:color w:val="0432FF"/>
                <w:sz w:val="22"/>
                <w:szCs w:val="22"/>
              </w:rPr>
            </w:pPr>
          </w:p>
        </w:tc>
      </w:tr>
      <w:tr w:rsidRPr="00171E2C" w:rsidR="001212C3" w:rsidTr="00AC175A" w14:paraId="63F86BF1" w14:textId="77777777">
        <w:tc>
          <w:tcPr>
            <w:tcW w:w="2263" w:type="dxa"/>
          </w:tcPr>
          <w:p w:rsidRPr="00171E2C" w:rsidR="001212C3" w:rsidP="004502FA" w:rsidRDefault="00B55AF4" w14:paraId="6133D04F" w14:textId="48BFB3F1">
            <w:pPr>
              <w:rPr>
                <w:rFonts w:ascii="Proxima Nova" w:hAnsi="Proxima Nova"/>
                <w:b/>
                <w:bCs/>
                <w:sz w:val="22"/>
                <w:szCs w:val="22"/>
              </w:rPr>
            </w:pPr>
            <w:r w:rsidRPr="00171E2C">
              <w:rPr>
                <w:rFonts w:ascii="Proxima Nova" w:hAnsi="Proxima Nova"/>
                <w:b/>
                <w:bCs/>
                <w:sz w:val="22"/>
                <w:szCs w:val="22"/>
              </w:rPr>
              <w:t>Further Development</w:t>
            </w:r>
            <w:r w:rsidRPr="00171E2C" w:rsidR="006255BF">
              <w:rPr>
                <w:rFonts w:ascii="Proxima Nova" w:hAnsi="Proxima Nova"/>
                <w:b/>
                <w:bCs/>
                <w:sz w:val="22"/>
                <w:szCs w:val="22"/>
              </w:rPr>
              <w:t xml:space="preserve"> Plan</w:t>
            </w:r>
            <w:r w:rsidRPr="00171E2C" w:rsidR="00F05814">
              <w:rPr>
                <w:rFonts w:ascii="Proxima Nova" w:hAnsi="Proxima Nova"/>
                <w:b/>
                <w:bCs/>
                <w:sz w:val="22"/>
                <w:szCs w:val="22"/>
              </w:rPr>
              <w:t xml:space="preserve"> &amp; Timeline</w:t>
            </w:r>
          </w:p>
        </w:tc>
        <w:tc>
          <w:tcPr>
            <w:tcW w:w="7087" w:type="dxa"/>
          </w:tcPr>
          <w:p w:rsidRPr="00171E2C" w:rsidR="001212C3" w:rsidP="004502FA" w:rsidRDefault="00B55AF4" w14:paraId="0BB2BDD4" w14:textId="09C174D0">
            <w:pPr>
              <w:rPr>
                <w:rFonts w:ascii="Proxima Nova" w:hAnsi="Proxima Nova"/>
                <w:color w:val="0432FF"/>
                <w:sz w:val="22"/>
                <w:szCs w:val="22"/>
              </w:rPr>
            </w:pPr>
            <w:r w:rsidRPr="00171E2C">
              <w:rPr>
                <w:rFonts w:ascii="Proxima Nova" w:hAnsi="Proxima Nova"/>
                <w:color w:val="0432FF"/>
                <w:sz w:val="22"/>
                <w:szCs w:val="22"/>
              </w:rPr>
              <w:t>*</w:t>
            </w:r>
            <w:r w:rsidRPr="00171E2C" w:rsidR="00BB0787">
              <w:rPr>
                <w:rFonts w:ascii="Proxima Nova" w:hAnsi="Proxima Nova"/>
                <w:color w:val="0432FF"/>
                <w:sz w:val="22"/>
                <w:szCs w:val="22"/>
              </w:rPr>
              <w:t xml:space="preserve">Provide a detailed breakdown of development activities </w:t>
            </w:r>
            <w:r w:rsidRPr="00171E2C" w:rsidR="00F410C1">
              <w:rPr>
                <w:rFonts w:ascii="Proxima Nova" w:hAnsi="Proxima Nova"/>
                <w:color w:val="0432FF"/>
                <w:sz w:val="22"/>
                <w:szCs w:val="22"/>
              </w:rPr>
              <w:t xml:space="preserve">on a bi-weekly basis </w:t>
            </w:r>
            <w:r w:rsidRPr="00171E2C" w:rsidR="00BB0787">
              <w:rPr>
                <w:rFonts w:ascii="Proxima Nova" w:hAnsi="Proxima Nova"/>
                <w:color w:val="0432FF"/>
                <w:sz w:val="22"/>
                <w:szCs w:val="22"/>
              </w:rPr>
              <w:t>over 8 weeks</w:t>
            </w:r>
            <w:r w:rsidRPr="00171E2C" w:rsidR="008706FC">
              <w:rPr>
                <w:rFonts w:ascii="Proxima Nova" w:hAnsi="Proxima Nova"/>
                <w:color w:val="0432FF"/>
                <w:sz w:val="22"/>
                <w:szCs w:val="22"/>
              </w:rPr>
              <w:t xml:space="preserve"> tailored to your specific project.</w:t>
            </w:r>
            <w:r w:rsidRPr="00171E2C" w:rsidR="007A02A5">
              <w:rPr>
                <w:rFonts w:ascii="Proxima Nova" w:hAnsi="Proxima Nova"/>
                <w:color w:val="0432FF"/>
                <w:sz w:val="22"/>
                <w:szCs w:val="22"/>
              </w:rPr>
              <w:t xml:space="preserve"> </w:t>
            </w:r>
            <w:r w:rsidRPr="00171E2C" w:rsidR="004904F4">
              <w:rPr>
                <w:rFonts w:ascii="Proxima Nova" w:hAnsi="Proxima Nova"/>
                <w:color w:val="0432FF"/>
                <w:sz w:val="22"/>
                <w:szCs w:val="22"/>
              </w:rPr>
              <w:t>Examples are provided in blue, but y</w:t>
            </w:r>
            <w:r w:rsidRPr="00171E2C" w:rsidR="007A02A5">
              <w:rPr>
                <w:rFonts w:ascii="Proxima Nova" w:hAnsi="Proxima Nova"/>
                <w:color w:val="0432FF"/>
                <w:sz w:val="22"/>
                <w:szCs w:val="22"/>
              </w:rPr>
              <w:t xml:space="preserve">ou may </w:t>
            </w:r>
            <w:r w:rsidRPr="00171E2C" w:rsidR="008706FC">
              <w:rPr>
                <w:rFonts w:ascii="Proxima Nova" w:hAnsi="Proxima Nova"/>
                <w:color w:val="0432FF"/>
                <w:sz w:val="22"/>
                <w:szCs w:val="22"/>
              </w:rPr>
              <w:t>change the timeline and activities included as you see fit.</w:t>
            </w:r>
          </w:p>
          <w:p w:rsidRPr="00171E2C" w:rsidR="00171E2C" w:rsidP="004502FA" w:rsidRDefault="00171E2C" w14:paraId="5043B42C" w14:textId="77777777">
            <w:pPr>
              <w:rPr>
                <w:rFonts w:ascii="Proxima Nova" w:hAnsi="Proxima Nova"/>
                <w:color w:val="0432FF"/>
                <w:sz w:val="22"/>
                <w:szCs w:val="22"/>
              </w:rPr>
            </w:pPr>
          </w:p>
          <w:p w:rsidRPr="00171E2C" w:rsidR="008706FC" w:rsidP="004502FA" w:rsidRDefault="008706FC" w14:paraId="15762935" w14:textId="76B5F04C">
            <w:pPr>
              <w:rPr>
                <w:rStyle w:val="Strong"/>
                <w:rFonts w:ascii="Proxima Nova" w:hAnsi="Proxima Nova"/>
                <w:b w:val="0"/>
                <w:bCs w:val="0"/>
                <w:color w:val="0432FF"/>
                <w:sz w:val="22"/>
                <w:szCs w:val="22"/>
              </w:rPr>
            </w:pPr>
            <w:r w:rsidRPr="00171E2C">
              <w:rPr>
                <w:rStyle w:val="Strong"/>
                <w:rFonts w:ascii="Proxima Nova" w:hAnsi="Proxima Nova"/>
                <w:b w:val="0"/>
                <w:bCs w:val="0"/>
                <w:color w:val="0432FF"/>
                <w:sz w:val="22"/>
                <w:szCs w:val="22"/>
              </w:rPr>
              <w:t>Week 1-2:</w:t>
            </w:r>
            <w:r w:rsidRPr="00171E2C" w:rsidR="004E620B">
              <w:rPr>
                <w:rStyle w:val="Strong"/>
                <w:rFonts w:ascii="Proxima Nova" w:hAnsi="Proxima Nova"/>
                <w:b w:val="0"/>
                <w:bCs w:val="0"/>
                <w:color w:val="0432FF"/>
                <w:sz w:val="22"/>
                <w:szCs w:val="22"/>
              </w:rPr>
              <w:t xml:space="preserve"> Analysis and Planning</w:t>
            </w:r>
          </w:p>
          <w:p w:rsidRPr="00171E2C" w:rsidR="008706FC" w:rsidP="004502FA" w:rsidRDefault="008706FC" w14:paraId="57EF8F54" w14:textId="161439D6">
            <w:pPr>
              <w:rPr>
                <w:rStyle w:val="Strong"/>
                <w:rFonts w:ascii="Proxima Nova" w:hAnsi="Proxima Nova"/>
                <w:b w:val="0"/>
                <w:bCs w:val="0"/>
                <w:color w:val="0432FF"/>
                <w:sz w:val="22"/>
                <w:szCs w:val="22"/>
              </w:rPr>
            </w:pPr>
            <w:r w:rsidRPr="00171E2C">
              <w:rPr>
                <w:rStyle w:val="Strong"/>
                <w:rFonts w:ascii="Proxima Nova" w:hAnsi="Proxima Nova"/>
                <w:b w:val="0"/>
                <w:bCs w:val="0"/>
                <w:color w:val="0432FF"/>
                <w:sz w:val="22"/>
                <w:szCs w:val="22"/>
              </w:rPr>
              <w:t>Week 3-4</w:t>
            </w:r>
            <w:r w:rsidRPr="00171E2C" w:rsidR="004E620B">
              <w:rPr>
                <w:rStyle w:val="Strong"/>
                <w:rFonts w:ascii="Proxima Nova" w:hAnsi="Proxima Nova"/>
                <w:b w:val="0"/>
                <w:bCs w:val="0"/>
                <w:color w:val="0432FF"/>
                <w:sz w:val="22"/>
                <w:szCs w:val="22"/>
              </w:rPr>
              <w:t>: Core Functionality Enhancement</w:t>
            </w:r>
          </w:p>
          <w:p w:rsidRPr="00171E2C" w:rsidR="008706FC" w:rsidP="00B27452" w:rsidRDefault="008706FC" w14:paraId="4476DF99" w14:textId="5DE2E7FA">
            <w:pPr>
              <w:rPr>
                <w:rFonts w:ascii="Proxima Nova" w:hAnsi="Proxima Nova"/>
                <w:color w:val="0432FF"/>
                <w:sz w:val="22"/>
                <w:szCs w:val="22"/>
              </w:rPr>
            </w:pPr>
            <w:r w:rsidRPr="00171E2C">
              <w:rPr>
                <w:rStyle w:val="Strong"/>
                <w:rFonts w:ascii="Proxima Nova" w:hAnsi="Proxima Nova"/>
                <w:b w:val="0"/>
                <w:bCs w:val="0"/>
                <w:color w:val="0432FF"/>
                <w:sz w:val="22"/>
                <w:szCs w:val="22"/>
              </w:rPr>
              <w:t>Week 5-6:</w:t>
            </w:r>
            <w:r w:rsidRPr="00171E2C" w:rsidR="004E620B">
              <w:rPr>
                <w:rStyle w:val="Strong"/>
                <w:rFonts w:ascii="Proxima Nova" w:hAnsi="Proxima Nova"/>
                <w:b w:val="0"/>
                <w:bCs w:val="0"/>
                <w:color w:val="0432FF"/>
                <w:sz w:val="22"/>
                <w:szCs w:val="22"/>
              </w:rPr>
              <w:t xml:space="preserve"> User Experience and Performance</w:t>
            </w:r>
          </w:p>
          <w:p w:rsidRPr="00171E2C" w:rsidR="008706FC" w:rsidP="00F410C1" w:rsidRDefault="008706FC" w14:paraId="209BD680" w14:textId="77777777">
            <w:pPr>
              <w:rPr>
                <w:rFonts w:ascii="Proxima Nova" w:hAnsi="Proxima Nova"/>
                <w:color w:val="0432FF"/>
                <w:sz w:val="22"/>
                <w:szCs w:val="22"/>
              </w:rPr>
            </w:pPr>
            <w:r w:rsidRPr="00171E2C">
              <w:rPr>
                <w:rStyle w:val="Strong"/>
                <w:rFonts w:ascii="Proxima Nova" w:hAnsi="Proxima Nova"/>
                <w:b w:val="0"/>
                <w:bCs w:val="0"/>
                <w:color w:val="0432FF"/>
                <w:sz w:val="22"/>
                <w:szCs w:val="22"/>
              </w:rPr>
              <w:t>Week 7-8:</w:t>
            </w:r>
            <w:r w:rsidRPr="00171E2C">
              <w:rPr>
                <w:rFonts w:ascii="Proxima Nova" w:hAnsi="Proxima Nova"/>
                <w:color w:val="0432FF"/>
                <w:sz w:val="22"/>
                <w:szCs w:val="22"/>
              </w:rPr>
              <w:t xml:space="preserve"> </w:t>
            </w:r>
            <w:r w:rsidRPr="00171E2C" w:rsidR="00171E2C">
              <w:rPr>
                <w:rFonts w:ascii="Proxima Nova" w:hAnsi="Proxima Nova"/>
                <w:color w:val="0432FF"/>
                <w:sz w:val="22"/>
                <w:szCs w:val="22"/>
              </w:rPr>
              <w:t>Refinement and Launch Preparation</w:t>
            </w:r>
          </w:p>
          <w:p w:rsidRPr="00171E2C" w:rsidR="00171E2C" w:rsidP="00F410C1" w:rsidRDefault="00171E2C" w14:paraId="1BCB5E96" w14:textId="79BA9F0C">
            <w:pPr>
              <w:rPr>
                <w:rFonts w:ascii="Proxima Nova" w:hAnsi="Proxima Nova"/>
                <w:color w:val="0432FF"/>
                <w:sz w:val="22"/>
                <w:szCs w:val="22"/>
              </w:rPr>
            </w:pPr>
          </w:p>
        </w:tc>
      </w:tr>
      <w:tr w:rsidRPr="00171E2C" w:rsidR="00326000" w:rsidTr="005A26D8" w14:paraId="04DA0240" w14:textId="77777777">
        <w:trPr>
          <w:trHeight w:val="1312"/>
        </w:trPr>
        <w:tc>
          <w:tcPr>
            <w:tcW w:w="2263" w:type="dxa"/>
          </w:tcPr>
          <w:p w:rsidRPr="00171E2C" w:rsidR="00326000" w:rsidP="004502FA" w:rsidRDefault="00326000" w14:paraId="3E983B1C" w14:textId="012278B4">
            <w:pPr>
              <w:rPr>
                <w:rFonts w:ascii="Proxima Nova" w:hAnsi="Proxima Nova"/>
                <w:b/>
                <w:bCs/>
                <w:sz w:val="22"/>
                <w:szCs w:val="22"/>
              </w:rPr>
            </w:pPr>
            <w:r w:rsidRPr="00171E2C">
              <w:rPr>
                <w:rFonts w:ascii="Proxima Nova" w:hAnsi="Proxima Nova"/>
                <w:b/>
                <w:bCs/>
                <w:sz w:val="22"/>
                <w:szCs w:val="22"/>
              </w:rPr>
              <w:t>Additional Comments</w:t>
            </w:r>
            <w:r w:rsidRPr="00171E2C" w:rsidR="00001DF0">
              <w:rPr>
                <w:rFonts w:ascii="Proxima Nova" w:hAnsi="Proxima Nova"/>
                <w:b/>
                <w:bCs/>
                <w:sz w:val="22"/>
                <w:szCs w:val="22"/>
              </w:rPr>
              <w:t xml:space="preserve"> (Optional)</w:t>
            </w:r>
          </w:p>
        </w:tc>
        <w:tc>
          <w:tcPr>
            <w:tcW w:w="7087" w:type="dxa"/>
          </w:tcPr>
          <w:p w:rsidRPr="00171E2C" w:rsidR="00326000" w:rsidP="004502FA" w:rsidRDefault="00326000" w14:paraId="7120729E" w14:textId="50112EE5">
            <w:pPr>
              <w:rPr>
                <w:rFonts w:ascii="Proxima Nova" w:hAnsi="Proxima Nova"/>
                <w:sz w:val="22"/>
                <w:szCs w:val="22"/>
              </w:rPr>
            </w:pPr>
            <w:r w:rsidRPr="00171E2C">
              <w:rPr>
                <w:rFonts w:ascii="Proxima Nova" w:hAnsi="Proxima Nova"/>
                <w:color w:val="0432FF"/>
                <w:sz w:val="22"/>
                <w:szCs w:val="22"/>
              </w:rPr>
              <w:t xml:space="preserve">*Share any additional </w:t>
            </w:r>
            <w:r w:rsidRPr="00171E2C" w:rsidR="00AD6039">
              <w:rPr>
                <w:rFonts w:ascii="Proxima Nova" w:hAnsi="Proxima Nova"/>
                <w:color w:val="0432FF"/>
                <w:sz w:val="22"/>
                <w:szCs w:val="22"/>
              </w:rPr>
              <w:t>information that was not covered in other sections of the proposal</w:t>
            </w:r>
          </w:p>
        </w:tc>
      </w:tr>
    </w:tbl>
    <w:p w:rsidRPr="003B51B1" w:rsidR="004502FA" w:rsidP="004502FA" w:rsidRDefault="004502FA" w14:paraId="52E8AE65" w14:textId="77777777">
      <w:pPr>
        <w:rPr>
          <w:rFonts w:ascii="Proxima Nova" w:hAnsi="Proxima Nova"/>
          <w:sz w:val="22"/>
          <w:szCs w:val="22"/>
        </w:rPr>
      </w:pPr>
    </w:p>
    <w:sectPr w:rsidRPr="003B51B1" w:rsidR="004502FA">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4EC8" w:rsidP="00487F37" w:rsidRDefault="00B84EC8" w14:paraId="2557114C" w14:textId="77777777">
      <w:pPr>
        <w:spacing w:after="0" w:line="240" w:lineRule="auto"/>
      </w:pPr>
      <w:r>
        <w:separator/>
      </w:r>
    </w:p>
  </w:endnote>
  <w:endnote w:type="continuationSeparator" w:id="0">
    <w:p w:rsidR="00B84EC8" w:rsidP="00487F37" w:rsidRDefault="00B84EC8" w14:paraId="51BE8826" w14:textId="77777777">
      <w:pPr>
        <w:spacing w:after="0" w:line="240" w:lineRule="auto"/>
      </w:pPr>
      <w:r>
        <w:continuationSeparator/>
      </w:r>
    </w:p>
  </w:endnote>
  <w:endnote w:type="continuationNotice" w:id="1">
    <w:p w:rsidR="00B84EC8" w:rsidRDefault="00B84EC8" w14:paraId="056D511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roxima Nova">
    <w:altName w:val="Tahoma"/>
    <w:panose1 w:val="020B0604020202020204"/>
    <w:charset w:val="00"/>
    <w:family w:val="auto"/>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4EC8" w:rsidP="00487F37" w:rsidRDefault="00B84EC8" w14:paraId="1ED0FE3C" w14:textId="77777777">
      <w:pPr>
        <w:spacing w:after="0" w:line="240" w:lineRule="auto"/>
      </w:pPr>
      <w:r>
        <w:separator/>
      </w:r>
    </w:p>
  </w:footnote>
  <w:footnote w:type="continuationSeparator" w:id="0">
    <w:p w:rsidR="00B84EC8" w:rsidP="00487F37" w:rsidRDefault="00B84EC8" w14:paraId="2AE19E56" w14:textId="77777777">
      <w:pPr>
        <w:spacing w:after="0" w:line="240" w:lineRule="auto"/>
      </w:pPr>
      <w:r>
        <w:continuationSeparator/>
      </w:r>
    </w:p>
  </w:footnote>
  <w:footnote w:type="continuationNotice" w:id="1">
    <w:p w:rsidR="00B84EC8" w:rsidRDefault="00B84EC8" w14:paraId="5FBC426B" w14:textId="77777777">
      <w:pPr>
        <w:spacing w:after="0" w:line="240" w:lineRule="auto"/>
      </w:pPr>
    </w:p>
  </w:footnote>
  <w:footnote w:id="2">
    <w:p w:rsidRPr="00487F37" w:rsidR="00196507" w:rsidP="00196507" w:rsidRDefault="00196507" w14:paraId="42D307EA" w14:textId="77777777">
      <w:pPr>
        <w:pStyle w:val="FootnoteText"/>
        <w:rPr>
          <w:lang w:val="en-GB"/>
        </w:rPr>
      </w:pPr>
      <w:r>
        <w:rPr>
          <w:rStyle w:val="FootnoteReference"/>
        </w:rPr>
        <w:footnoteRef/>
      </w:r>
      <w:r>
        <w:t xml:space="preserve"> </w:t>
      </w:r>
      <w:r w:rsidRPr="00487F37">
        <w:rPr>
          <w:lang w:val="en-GB"/>
        </w:rPr>
        <w:t xml:space="preserve">Please refer to </w:t>
      </w:r>
      <w:hyperlink w:history="1" r:id="rId1">
        <w:r w:rsidRPr="00915C52">
          <w:rPr>
            <w:rStyle w:val="Hyperlink"/>
            <w:lang w:val="en-GB"/>
          </w:rPr>
          <w:t>https://popp.undp.org/procedure/innovation-challenges</w:t>
        </w:r>
      </w:hyperlink>
      <w:r>
        <w:rPr>
          <w:lang w:val="en-GB"/>
        </w:rPr>
        <w:t xml:space="preserve"> </w:t>
      </w:r>
      <w:r w:rsidRPr="00487F37">
        <w:rPr>
          <w:lang w:val="en-GB"/>
        </w:rPr>
        <w:t>for more information on UNDP Programme and Operations Policies and Procedures.</w:t>
      </w:r>
      <w:r>
        <w:rPr>
          <w:lang w:val="en-GB"/>
        </w:rPr>
        <w:t xml:space="preserve"> </w:t>
      </w:r>
    </w:p>
    <w:p w:rsidRPr="00487F37" w:rsidR="00196507" w:rsidP="00196507" w:rsidRDefault="00196507" w14:paraId="34E3867B" w14:textId="77777777">
      <w:pPr>
        <w:pStyle w:val="FootnoteText"/>
        <w:rPr>
          <w:lang w:val="en-GB"/>
        </w:rPr>
      </w:pPr>
    </w:p>
  </w:footnote>
</w:footnotes>
</file>

<file path=word/intelligence2.xml><?xml version="1.0" encoding="utf-8"?>
<int2:intelligence xmlns:int2="http://schemas.microsoft.com/office/intelligence/2020/intelligence" xmlns:oel="http://schemas.microsoft.com/office/2019/extlst">
  <int2:observations>
    <int2:textHash int2:hashCode="BC3EUS+j05HFFw" int2:id="f2iZsT8v">
      <int2:state int2:type="AugLoop_Text_Critique" int2:value="Rejected"/>
    </int2:textHash>
    <int2:bookmark int2:bookmarkName="_Int_PQfNrViR" int2:invalidationBookmarkName="" int2:hashCode="wKCcYrA3Tz4Bf7" int2:id="mPYwZ6AN">
      <int2:state int2:type="gram"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826"/>
    <w:multiLevelType w:val="multilevel"/>
    <w:tmpl w:val="314EE8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63D74"/>
    <w:multiLevelType w:val="multilevel"/>
    <w:tmpl w:val="79A2B1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7D16B7"/>
    <w:multiLevelType w:val="multilevel"/>
    <w:tmpl w:val="1C9AA7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79108A3"/>
    <w:multiLevelType w:val="hybridMultilevel"/>
    <w:tmpl w:val="32820DF0"/>
    <w:lvl w:ilvl="0" w:tplc="9FF4DA02">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 w15:restartNumberingAfterBreak="0">
    <w:nsid w:val="0B334596"/>
    <w:multiLevelType w:val="hybridMultilevel"/>
    <w:tmpl w:val="5636B4BC"/>
    <w:lvl w:ilvl="0" w:tplc="06D4590A">
      <w:start w:val="1"/>
      <w:numFmt w:val="bullet"/>
      <w:lvlText w:val="-"/>
      <w:lvlJc w:val="left"/>
      <w:pPr>
        <w:ind w:left="720" w:hanging="360"/>
      </w:pPr>
      <w:rPr>
        <w:rFonts w:hint="default" w:ascii="Aptos" w:hAnsi="Aptos"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09249D"/>
    <w:multiLevelType w:val="hybridMultilevel"/>
    <w:tmpl w:val="ADB0B908"/>
    <w:lvl w:ilvl="0" w:tplc="49E0658E">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F29584A"/>
    <w:multiLevelType w:val="hybridMultilevel"/>
    <w:tmpl w:val="3E3CFF66"/>
    <w:lvl w:ilvl="0" w:tplc="F4AAE830">
      <w:start w:val="1"/>
      <w:numFmt w:val="bullet"/>
      <w:lvlText w:val="-"/>
      <w:lvlJc w:val="left"/>
      <w:pPr>
        <w:ind w:left="720" w:hanging="360"/>
      </w:pPr>
      <w:rPr>
        <w:rFonts w:hint="default" w:ascii="Aptos" w:hAnsi="Aptos"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FA72FB1"/>
    <w:multiLevelType w:val="multilevel"/>
    <w:tmpl w:val="D0E6A8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11D4306"/>
    <w:multiLevelType w:val="multilevel"/>
    <w:tmpl w:val="E59631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AD579B"/>
    <w:multiLevelType w:val="hybridMultilevel"/>
    <w:tmpl w:val="3D72BE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6F67E07"/>
    <w:multiLevelType w:val="hybridMultilevel"/>
    <w:tmpl w:val="EED4D0A2"/>
    <w:lvl w:ilvl="0" w:tplc="D9D4362E">
      <w:start w:val="2025"/>
      <w:numFmt w:val="bullet"/>
      <w:lvlText w:val="-"/>
      <w:lvlJc w:val="left"/>
      <w:pPr>
        <w:ind w:left="720" w:hanging="360"/>
      </w:pPr>
      <w:rPr>
        <w:rFonts w:hint="default" w:ascii="Proxima Nova" w:hAnsi="Proxima Nova"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E294747"/>
    <w:multiLevelType w:val="hybridMultilevel"/>
    <w:tmpl w:val="07127D94"/>
    <w:lvl w:ilvl="0" w:tplc="3BF48DCC">
      <w:start w:val="1"/>
      <w:numFmt w:val="bullet"/>
      <w:lvlText w:val=""/>
      <w:lvlJc w:val="left"/>
      <w:pPr>
        <w:ind w:left="720" w:hanging="360"/>
      </w:pPr>
      <w:rPr>
        <w:rFonts w:hint="default" w:ascii="Symbol" w:hAnsi="Symbol"/>
      </w:rPr>
    </w:lvl>
    <w:lvl w:ilvl="1" w:tplc="40DA59E8">
      <w:start w:val="1"/>
      <w:numFmt w:val="bullet"/>
      <w:lvlText w:val="o"/>
      <w:lvlJc w:val="left"/>
      <w:pPr>
        <w:ind w:left="1440" w:hanging="360"/>
      </w:pPr>
      <w:rPr>
        <w:rFonts w:hint="default" w:ascii="Courier New" w:hAnsi="Courier New"/>
      </w:rPr>
    </w:lvl>
    <w:lvl w:ilvl="2" w:tplc="AFC6B8B8">
      <w:start w:val="1"/>
      <w:numFmt w:val="bullet"/>
      <w:lvlText w:val=""/>
      <w:lvlJc w:val="left"/>
      <w:pPr>
        <w:ind w:left="2160" w:hanging="360"/>
      </w:pPr>
      <w:rPr>
        <w:rFonts w:hint="default" w:ascii="Wingdings" w:hAnsi="Wingdings"/>
      </w:rPr>
    </w:lvl>
    <w:lvl w:ilvl="3" w:tplc="0B30AF5E">
      <w:start w:val="1"/>
      <w:numFmt w:val="bullet"/>
      <w:lvlText w:val=""/>
      <w:lvlJc w:val="left"/>
      <w:pPr>
        <w:ind w:left="2880" w:hanging="360"/>
      </w:pPr>
      <w:rPr>
        <w:rFonts w:hint="default" w:ascii="Symbol" w:hAnsi="Symbol"/>
      </w:rPr>
    </w:lvl>
    <w:lvl w:ilvl="4" w:tplc="5554E57A">
      <w:start w:val="1"/>
      <w:numFmt w:val="bullet"/>
      <w:lvlText w:val="o"/>
      <w:lvlJc w:val="left"/>
      <w:pPr>
        <w:ind w:left="3600" w:hanging="360"/>
      </w:pPr>
      <w:rPr>
        <w:rFonts w:hint="default" w:ascii="Courier New" w:hAnsi="Courier New"/>
      </w:rPr>
    </w:lvl>
    <w:lvl w:ilvl="5" w:tplc="38964E76">
      <w:start w:val="1"/>
      <w:numFmt w:val="bullet"/>
      <w:lvlText w:val=""/>
      <w:lvlJc w:val="left"/>
      <w:pPr>
        <w:ind w:left="4320" w:hanging="360"/>
      </w:pPr>
      <w:rPr>
        <w:rFonts w:hint="default" w:ascii="Wingdings" w:hAnsi="Wingdings"/>
      </w:rPr>
    </w:lvl>
    <w:lvl w:ilvl="6" w:tplc="6A409A00">
      <w:start w:val="1"/>
      <w:numFmt w:val="bullet"/>
      <w:lvlText w:val=""/>
      <w:lvlJc w:val="left"/>
      <w:pPr>
        <w:ind w:left="5040" w:hanging="360"/>
      </w:pPr>
      <w:rPr>
        <w:rFonts w:hint="default" w:ascii="Symbol" w:hAnsi="Symbol"/>
      </w:rPr>
    </w:lvl>
    <w:lvl w:ilvl="7" w:tplc="6826FF70">
      <w:start w:val="1"/>
      <w:numFmt w:val="bullet"/>
      <w:lvlText w:val="o"/>
      <w:lvlJc w:val="left"/>
      <w:pPr>
        <w:ind w:left="5760" w:hanging="360"/>
      </w:pPr>
      <w:rPr>
        <w:rFonts w:hint="default" w:ascii="Courier New" w:hAnsi="Courier New"/>
      </w:rPr>
    </w:lvl>
    <w:lvl w:ilvl="8" w:tplc="1406A626">
      <w:start w:val="1"/>
      <w:numFmt w:val="bullet"/>
      <w:lvlText w:val=""/>
      <w:lvlJc w:val="left"/>
      <w:pPr>
        <w:ind w:left="6480" w:hanging="360"/>
      </w:pPr>
      <w:rPr>
        <w:rFonts w:hint="default" w:ascii="Wingdings" w:hAnsi="Wingdings"/>
      </w:rPr>
    </w:lvl>
  </w:abstractNum>
  <w:abstractNum w:abstractNumId="12" w15:restartNumberingAfterBreak="0">
    <w:nsid w:val="21DF0F2C"/>
    <w:multiLevelType w:val="hybridMultilevel"/>
    <w:tmpl w:val="32820DF0"/>
    <w:lvl w:ilvl="0" w:tplc="FFFFFFFF">
      <w:start w:val="1"/>
      <w:numFmt w:val="decimal"/>
      <w:lvlText w:val="%1."/>
      <w:lvlJc w:val="left"/>
      <w:pPr>
        <w:ind w:left="800" w:hanging="36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13" w15:restartNumberingAfterBreak="0">
    <w:nsid w:val="236232FC"/>
    <w:multiLevelType w:val="hybridMultilevel"/>
    <w:tmpl w:val="E800FE1A"/>
    <w:lvl w:ilvl="0" w:tplc="B858B72A">
      <w:start w:val="1"/>
      <w:numFmt w:val="bullet"/>
      <w:lvlText w:val=""/>
      <w:lvlJc w:val="left"/>
      <w:pPr>
        <w:ind w:left="720" w:hanging="360"/>
      </w:pPr>
      <w:rPr>
        <w:rFonts w:hint="default" w:ascii="Symbol" w:hAnsi="Symbol"/>
      </w:rPr>
    </w:lvl>
    <w:lvl w:ilvl="1" w:tplc="75A6E0D0">
      <w:start w:val="1"/>
      <w:numFmt w:val="bullet"/>
      <w:lvlText w:val="o"/>
      <w:lvlJc w:val="left"/>
      <w:pPr>
        <w:ind w:left="1440" w:hanging="360"/>
      </w:pPr>
      <w:rPr>
        <w:rFonts w:hint="default" w:ascii="Courier New" w:hAnsi="Courier New"/>
      </w:rPr>
    </w:lvl>
    <w:lvl w:ilvl="2" w:tplc="3572A402">
      <w:start w:val="1"/>
      <w:numFmt w:val="bullet"/>
      <w:lvlText w:val=""/>
      <w:lvlJc w:val="left"/>
      <w:pPr>
        <w:ind w:left="2160" w:hanging="360"/>
      </w:pPr>
      <w:rPr>
        <w:rFonts w:hint="default" w:ascii="Wingdings" w:hAnsi="Wingdings"/>
      </w:rPr>
    </w:lvl>
    <w:lvl w:ilvl="3" w:tplc="738E8E40">
      <w:start w:val="1"/>
      <w:numFmt w:val="bullet"/>
      <w:lvlText w:val=""/>
      <w:lvlJc w:val="left"/>
      <w:pPr>
        <w:ind w:left="2880" w:hanging="360"/>
      </w:pPr>
      <w:rPr>
        <w:rFonts w:hint="default" w:ascii="Symbol" w:hAnsi="Symbol"/>
      </w:rPr>
    </w:lvl>
    <w:lvl w:ilvl="4" w:tplc="C2D2AE20">
      <w:start w:val="1"/>
      <w:numFmt w:val="bullet"/>
      <w:lvlText w:val="o"/>
      <w:lvlJc w:val="left"/>
      <w:pPr>
        <w:ind w:left="3600" w:hanging="360"/>
      </w:pPr>
      <w:rPr>
        <w:rFonts w:hint="default" w:ascii="Courier New" w:hAnsi="Courier New"/>
      </w:rPr>
    </w:lvl>
    <w:lvl w:ilvl="5" w:tplc="7660A634">
      <w:start w:val="1"/>
      <w:numFmt w:val="bullet"/>
      <w:lvlText w:val=""/>
      <w:lvlJc w:val="left"/>
      <w:pPr>
        <w:ind w:left="4320" w:hanging="360"/>
      </w:pPr>
      <w:rPr>
        <w:rFonts w:hint="default" w:ascii="Wingdings" w:hAnsi="Wingdings"/>
      </w:rPr>
    </w:lvl>
    <w:lvl w:ilvl="6" w:tplc="BBD8E52E">
      <w:start w:val="1"/>
      <w:numFmt w:val="bullet"/>
      <w:lvlText w:val=""/>
      <w:lvlJc w:val="left"/>
      <w:pPr>
        <w:ind w:left="5040" w:hanging="360"/>
      </w:pPr>
      <w:rPr>
        <w:rFonts w:hint="default" w:ascii="Symbol" w:hAnsi="Symbol"/>
      </w:rPr>
    </w:lvl>
    <w:lvl w:ilvl="7" w:tplc="BED4493A">
      <w:start w:val="1"/>
      <w:numFmt w:val="bullet"/>
      <w:lvlText w:val="o"/>
      <w:lvlJc w:val="left"/>
      <w:pPr>
        <w:ind w:left="5760" w:hanging="360"/>
      </w:pPr>
      <w:rPr>
        <w:rFonts w:hint="default" w:ascii="Courier New" w:hAnsi="Courier New"/>
      </w:rPr>
    </w:lvl>
    <w:lvl w:ilvl="8" w:tplc="B9E629D0">
      <w:start w:val="1"/>
      <w:numFmt w:val="bullet"/>
      <w:lvlText w:val=""/>
      <w:lvlJc w:val="left"/>
      <w:pPr>
        <w:ind w:left="6480" w:hanging="360"/>
      </w:pPr>
      <w:rPr>
        <w:rFonts w:hint="default" w:ascii="Wingdings" w:hAnsi="Wingdings"/>
      </w:rPr>
    </w:lvl>
  </w:abstractNum>
  <w:abstractNum w:abstractNumId="14" w15:restartNumberingAfterBreak="0">
    <w:nsid w:val="25DBF88A"/>
    <w:multiLevelType w:val="hybridMultilevel"/>
    <w:tmpl w:val="FFFFFFFF"/>
    <w:lvl w:ilvl="0" w:tplc="10748F56">
      <w:start w:val="1"/>
      <w:numFmt w:val="bullet"/>
      <w:lvlText w:val=""/>
      <w:lvlJc w:val="left"/>
      <w:pPr>
        <w:ind w:left="720" w:hanging="360"/>
      </w:pPr>
      <w:rPr>
        <w:rFonts w:hint="default" w:ascii="Symbol" w:hAnsi="Symbol"/>
      </w:rPr>
    </w:lvl>
    <w:lvl w:ilvl="1" w:tplc="39608EBE">
      <w:start w:val="1"/>
      <w:numFmt w:val="bullet"/>
      <w:lvlText w:val="o"/>
      <w:lvlJc w:val="left"/>
      <w:pPr>
        <w:ind w:left="1440" w:hanging="360"/>
      </w:pPr>
      <w:rPr>
        <w:rFonts w:hint="default" w:ascii="Courier New" w:hAnsi="Courier New"/>
      </w:rPr>
    </w:lvl>
    <w:lvl w:ilvl="2" w:tplc="801C1AE4">
      <w:start w:val="1"/>
      <w:numFmt w:val="bullet"/>
      <w:lvlText w:val=""/>
      <w:lvlJc w:val="left"/>
      <w:pPr>
        <w:ind w:left="2160" w:hanging="360"/>
      </w:pPr>
      <w:rPr>
        <w:rFonts w:hint="default" w:ascii="Wingdings" w:hAnsi="Wingdings"/>
      </w:rPr>
    </w:lvl>
    <w:lvl w:ilvl="3" w:tplc="E3000586">
      <w:start w:val="1"/>
      <w:numFmt w:val="bullet"/>
      <w:lvlText w:val=""/>
      <w:lvlJc w:val="left"/>
      <w:pPr>
        <w:ind w:left="2880" w:hanging="360"/>
      </w:pPr>
      <w:rPr>
        <w:rFonts w:hint="default" w:ascii="Symbol" w:hAnsi="Symbol"/>
      </w:rPr>
    </w:lvl>
    <w:lvl w:ilvl="4" w:tplc="689A342A">
      <w:start w:val="1"/>
      <w:numFmt w:val="bullet"/>
      <w:lvlText w:val="o"/>
      <w:lvlJc w:val="left"/>
      <w:pPr>
        <w:ind w:left="3600" w:hanging="360"/>
      </w:pPr>
      <w:rPr>
        <w:rFonts w:hint="default" w:ascii="Courier New" w:hAnsi="Courier New"/>
      </w:rPr>
    </w:lvl>
    <w:lvl w:ilvl="5" w:tplc="95F2FFC0">
      <w:start w:val="1"/>
      <w:numFmt w:val="bullet"/>
      <w:lvlText w:val=""/>
      <w:lvlJc w:val="left"/>
      <w:pPr>
        <w:ind w:left="4320" w:hanging="360"/>
      </w:pPr>
      <w:rPr>
        <w:rFonts w:hint="default" w:ascii="Wingdings" w:hAnsi="Wingdings"/>
      </w:rPr>
    </w:lvl>
    <w:lvl w:ilvl="6" w:tplc="FF4479D4">
      <w:start w:val="1"/>
      <w:numFmt w:val="bullet"/>
      <w:lvlText w:val=""/>
      <w:lvlJc w:val="left"/>
      <w:pPr>
        <w:ind w:left="5040" w:hanging="360"/>
      </w:pPr>
      <w:rPr>
        <w:rFonts w:hint="default" w:ascii="Symbol" w:hAnsi="Symbol"/>
      </w:rPr>
    </w:lvl>
    <w:lvl w:ilvl="7" w:tplc="4CF4ADC2">
      <w:start w:val="1"/>
      <w:numFmt w:val="bullet"/>
      <w:lvlText w:val="o"/>
      <w:lvlJc w:val="left"/>
      <w:pPr>
        <w:ind w:left="5760" w:hanging="360"/>
      </w:pPr>
      <w:rPr>
        <w:rFonts w:hint="default" w:ascii="Courier New" w:hAnsi="Courier New"/>
      </w:rPr>
    </w:lvl>
    <w:lvl w:ilvl="8" w:tplc="6862DEA4">
      <w:start w:val="1"/>
      <w:numFmt w:val="bullet"/>
      <w:lvlText w:val=""/>
      <w:lvlJc w:val="left"/>
      <w:pPr>
        <w:ind w:left="6480" w:hanging="360"/>
      </w:pPr>
      <w:rPr>
        <w:rFonts w:hint="default" w:ascii="Wingdings" w:hAnsi="Wingdings"/>
      </w:rPr>
    </w:lvl>
  </w:abstractNum>
  <w:abstractNum w:abstractNumId="15" w15:restartNumberingAfterBreak="0">
    <w:nsid w:val="28572787"/>
    <w:multiLevelType w:val="hybridMultilevel"/>
    <w:tmpl w:val="57A8193E"/>
    <w:lvl w:ilvl="0" w:tplc="E2F8CA4C">
      <w:start w:val="1"/>
      <w:numFmt w:val="bullet"/>
      <w:lvlText w:val=""/>
      <w:lvlJc w:val="left"/>
      <w:pPr>
        <w:ind w:left="720" w:hanging="360"/>
      </w:pPr>
      <w:rPr>
        <w:rFonts w:hint="default" w:ascii="Symbol" w:hAnsi="Symbol"/>
      </w:rPr>
    </w:lvl>
    <w:lvl w:ilvl="1" w:tplc="45261BEC">
      <w:start w:val="1"/>
      <w:numFmt w:val="bullet"/>
      <w:lvlText w:val="o"/>
      <w:lvlJc w:val="left"/>
      <w:pPr>
        <w:ind w:left="1440" w:hanging="360"/>
      </w:pPr>
      <w:rPr>
        <w:rFonts w:hint="default" w:ascii="Courier New" w:hAnsi="Courier New"/>
      </w:rPr>
    </w:lvl>
    <w:lvl w:ilvl="2" w:tplc="86D2D0C8">
      <w:start w:val="1"/>
      <w:numFmt w:val="bullet"/>
      <w:lvlText w:val=""/>
      <w:lvlJc w:val="left"/>
      <w:pPr>
        <w:ind w:left="2160" w:hanging="360"/>
      </w:pPr>
      <w:rPr>
        <w:rFonts w:hint="default" w:ascii="Wingdings" w:hAnsi="Wingdings"/>
      </w:rPr>
    </w:lvl>
    <w:lvl w:ilvl="3" w:tplc="499EB420">
      <w:start w:val="1"/>
      <w:numFmt w:val="bullet"/>
      <w:lvlText w:val=""/>
      <w:lvlJc w:val="left"/>
      <w:pPr>
        <w:ind w:left="2880" w:hanging="360"/>
      </w:pPr>
      <w:rPr>
        <w:rFonts w:hint="default" w:ascii="Symbol" w:hAnsi="Symbol"/>
      </w:rPr>
    </w:lvl>
    <w:lvl w:ilvl="4" w:tplc="DE3AF7FC">
      <w:start w:val="1"/>
      <w:numFmt w:val="bullet"/>
      <w:lvlText w:val="o"/>
      <w:lvlJc w:val="left"/>
      <w:pPr>
        <w:ind w:left="3600" w:hanging="360"/>
      </w:pPr>
      <w:rPr>
        <w:rFonts w:hint="default" w:ascii="Courier New" w:hAnsi="Courier New"/>
      </w:rPr>
    </w:lvl>
    <w:lvl w:ilvl="5" w:tplc="37B215EA">
      <w:start w:val="1"/>
      <w:numFmt w:val="bullet"/>
      <w:lvlText w:val=""/>
      <w:lvlJc w:val="left"/>
      <w:pPr>
        <w:ind w:left="4320" w:hanging="360"/>
      </w:pPr>
      <w:rPr>
        <w:rFonts w:hint="default" w:ascii="Wingdings" w:hAnsi="Wingdings"/>
      </w:rPr>
    </w:lvl>
    <w:lvl w:ilvl="6" w:tplc="0ED2EBCA">
      <w:start w:val="1"/>
      <w:numFmt w:val="bullet"/>
      <w:lvlText w:val=""/>
      <w:lvlJc w:val="left"/>
      <w:pPr>
        <w:ind w:left="5040" w:hanging="360"/>
      </w:pPr>
      <w:rPr>
        <w:rFonts w:hint="default" w:ascii="Symbol" w:hAnsi="Symbol"/>
      </w:rPr>
    </w:lvl>
    <w:lvl w:ilvl="7" w:tplc="50FC5692">
      <w:start w:val="1"/>
      <w:numFmt w:val="bullet"/>
      <w:lvlText w:val="o"/>
      <w:lvlJc w:val="left"/>
      <w:pPr>
        <w:ind w:left="5760" w:hanging="360"/>
      </w:pPr>
      <w:rPr>
        <w:rFonts w:hint="default" w:ascii="Courier New" w:hAnsi="Courier New"/>
      </w:rPr>
    </w:lvl>
    <w:lvl w:ilvl="8" w:tplc="97260DF0">
      <w:start w:val="1"/>
      <w:numFmt w:val="bullet"/>
      <w:lvlText w:val=""/>
      <w:lvlJc w:val="left"/>
      <w:pPr>
        <w:ind w:left="6480" w:hanging="360"/>
      </w:pPr>
      <w:rPr>
        <w:rFonts w:hint="default" w:ascii="Wingdings" w:hAnsi="Wingdings"/>
      </w:rPr>
    </w:lvl>
  </w:abstractNum>
  <w:abstractNum w:abstractNumId="16" w15:restartNumberingAfterBreak="0">
    <w:nsid w:val="2A0A0BA6"/>
    <w:multiLevelType w:val="hybridMultilevel"/>
    <w:tmpl w:val="5BEA9590"/>
    <w:lvl w:ilvl="0" w:tplc="5B42677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1045FD"/>
    <w:multiLevelType w:val="multilevel"/>
    <w:tmpl w:val="9D32F4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2CAA44C3"/>
    <w:multiLevelType w:val="hybridMultilevel"/>
    <w:tmpl w:val="A2202CCE"/>
    <w:lvl w:ilvl="0" w:tplc="53BA6192">
      <w:start w:val="1"/>
      <w:numFmt w:val="bullet"/>
      <w:lvlText w:val=""/>
      <w:lvlJc w:val="left"/>
      <w:pPr>
        <w:ind w:left="720" w:hanging="360"/>
      </w:pPr>
      <w:rPr>
        <w:rFonts w:hint="default" w:ascii="Symbol" w:hAnsi="Symbol"/>
      </w:rPr>
    </w:lvl>
    <w:lvl w:ilvl="1" w:tplc="83FE3666">
      <w:start w:val="1"/>
      <w:numFmt w:val="bullet"/>
      <w:lvlText w:val="o"/>
      <w:lvlJc w:val="left"/>
      <w:pPr>
        <w:ind w:left="1440" w:hanging="360"/>
      </w:pPr>
      <w:rPr>
        <w:rFonts w:hint="default" w:ascii="Courier New" w:hAnsi="Courier New"/>
      </w:rPr>
    </w:lvl>
    <w:lvl w:ilvl="2" w:tplc="6AEECDB2">
      <w:start w:val="1"/>
      <w:numFmt w:val="bullet"/>
      <w:lvlText w:val=""/>
      <w:lvlJc w:val="left"/>
      <w:pPr>
        <w:ind w:left="2160" w:hanging="360"/>
      </w:pPr>
      <w:rPr>
        <w:rFonts w:hint="default" w:ascii="Wingdings" w:hAnsi="Wingdings"/>
      </w:rPr>
    </w:lvl>
    <w:lvl w:ilvl="3" w:tplc="E56CDEA0">
      <w:start w:val="1"/>
      <w:numFmt w:val="bullet"/>
      <w:lvlText w:val=""/>
      <w:lvlJc w:val="left"/>
      <w:pPr>
        <w:ind w:left="2880" w:hanging="360"/>
      </w:pPr>
      <w:rPr>
        <w:rFonts w:hint="default" w:ascii="Symbol" w:hAnsi="Symbol"/>
      </w:rPr>
    </w:lvl>
    <w:lvl w:ilvl="4" w:tplc="4EFC9D46">
      <w:start w:val="1"/>
      <w:numFmt w:val="bullet"/>
      <w:lvlText w:val="o"/>
      <w:lvlJc w:val="left"/>
      <w:pPr>
        <w:ind w:left="3600" w:hanging="360"/>
      </w:pPr>
      <w:rPr>
        <w:rFonts w:hint="default" w:ascii="Courier New" w:hAnsi="Courier New"/>
      </w:rPr>
    </w:lvl>
    <w:lvl w:ilvl="5" w:tplc="287EC1FC">
      <w:start w:val="1"/>
      <w:numFmt w:val="bullet"/>
      <w:lvlText w:val=""/>
      <w:lvlJc w:val="left"/>
      <w:pPr>
        <w:ind w:left="4320" w:hanging="360"/>
      </w:pPr>
      <w:rPr>
        <w:rFonts w:hint="default" w:ascii="Wingdings" w:hAnsi="Wingdings"/>
      </w:rPr>
    </w:lvl>
    <w:lvl w:ilvl="6" w:tplc="986290AE">
      <w:start w:val="1"/>
      <w:numFmt w:val="bullet"/>
      <w:lvlText w:val=""/>
      <w:lvlJc w:val="left"/>
      <w:pPr>
        <w:ind w:left="5040" w:hanging="360"/>
      </w:pPr>
      <w:rPr>
        <w:rFonts w:hint="default" w:ascii="Symbol" w:hAnsi="Symbol"/>
      </w:rPr>
    </w:lvl>
    <w:lvl w:ilvl="7" w:tplc="FAFADA6A">
      <w:start w:val="1"/>
      <w:numFmt w:val="bullet"/>
      <w:lvlText w:val="o"/>
      <w:lvlJc w:val="left"/>
      <w:pPr>
        <w:ind w:left="5760" w:hanging="360"/>
      </w:pPr>
      <w:rPr>
        <w:rFonts w:hint="default" w:ascii="Courier New" w:hAnsi="Courier New"/>
      </w:rPr>
    </w:lvl>
    <w:lvl w:ilvl="8" w:tplc="D1CAD706">
      <w:start w:val="1"/>
      <w:numFmt w:val="bullet"/>
      <w:lvlText w:val=""/>
      <w:lvlJc w:val="left"/>
      <w:pPr>
        <w:ind w:left="6480" w:hanging="360"/>
      </w:pPr>
      <w:rPr>
        <w:rFonts w:hint="default" w:ascii="Wingdings" w:hAnsi="Wingdings"/>
      </w:rPr>
    </w:lvl>
  </w:abstractNum>
  <w:abstractNum w:abstractNumId="19" w15:restartNumberingAfterBreak="0">
    <w:nsid w:val="2FE63D76"/>
    <w:multiLevelType w:val="hybridMultilevel"/>
    <w:tmpl w:val="116241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13E10C7"/>
    <w:multiLevelType w:val="hybridMultilevel"/>
    <w:tmpl w:val="FFFFFFFF"/>
    <w:lvl w:ilvl="0" w:tplc="9AA88AF4">
      <w:start w:val="1"/>
      <w:numFmt w:val="bullet"/>
      <w:lvlText w:val=""/>
      <w:lvlJc w:val="left"/>
      <w:pPr>
        <w:ind w:left="360" w:hanging="360"/>
      </w:pPr>
      <w:rPr>
        <w:rFonts w:hint="default" w:ascii="Symbol" w:hAnsi="Symbol"/>
      </w:rPr>
    </w:lvl>
    <w:lvl w:ilvl="1" w:tplc="2EE43F70">
      <w:start w:val="1"/>
      <w:numFmt w:val="bullet"/>
      <w:lvlText w:val="o"/>
      <w:lvlJc w:val="left"/>
      <w:pPr>
        <w:ind w:left="1080" w:hanging="360"/>
      </w:pPr>
      <w:rPr>
        <w:rFonts w:hint="default" w:ascii="Courier New" w:hAnsi="Courier New"/>
      </w:rPr>
    </w:lvl>
    <w:lvl w:ilvl="2" w:tplc="2DB6E7F2">
      <w:start w:val="1"/>
      <w:numFmt w:val="bullet"/>
      <w:lvlText w:val=""/>
      <w:lvlJc w:val="left"/>
      <w:pPr>
        <w:ind w:left="1800" w:hanging="360"/>
      </w:pPr>
      <w:rPr>
        <w:rFonts w:hint="default" w:ascii="Wingdings" w:hAnsi="Wingdings"/>
      </w:rPr>
    </w:lvl>
    <w:lvl w:ilvl="3" w:tplc="E8E2E71A">
      <w:start w:val="1"/>
      <w:numFmt w:val="bullet"/>
      <w:lvlText w:val=""/>
      <w:lvlJc w:val="left"/>
      <w:pPr>
        <w:ind w:left="2520" w:hanging="360"/>
      </w:pPr>
      <w:rPr>
        <w:rFonts w:hint="default" w:ascii="Symbol" w:hAnsi="Symbol"/>
      </w:rPr>
    </w:lvl>
    <w:lvl w:ilvl="4" w:tplc="4CA2445A">
      <w:start w:val="1"/>
      <w:numFmt w:val="bullet"/>
      <w:lvlText w:val="o"/>
      <w:lvlJc w:val="left"/>
      <w:pPr>
        <w:ind w:left="3240" w:hanging="360"/>
      </w:pPr>
      <w:rPr>
        <w:rFonts w:hint="default" w:ascii="Courier New" w:hAnsi="Courier New"/>
      </w:rPr>
    </w:lvl>
    <w:lvl w:ilvl="5" w:tplc="C55E5690">
      <w:start w:val="1"/>
      <w:numFmt w:val="bullet"/>
      <w:lvlText w:val=""/>
      <w:lvlJc w:val="left"/>
      <w:pPr>
        <w:ind w:left="3960" w:hanging="360"/>
      </w:pPr>
      <w:rPr>
        <w:rFonts w:hint="default" w:ascii="Wingdings" w:hAnsi="Wingdings"/>
      </w:rPr>
    </w:lvl>
    <w:lvl w:ilvl="6" w:tplc="6EDEAE56">
      <w:start w:val="1"/>
      <w:numFmt w:val="bullet"/>
      <w:lvlText w:val=""/>
      <w:lvlJc w:val="left"/>
      <w:pPr>
        <w:ind w:left="4680" w:hanging="360"/>
      </w:pPr>
      <w:rPr>
        <w:rFonts w:hint="default" w:ascii="Symbol" w:hAnsi="Symbol"/>
      </w:rPr>
    </w:lvl>
    <w:lvl w:ilvl="7" w:tplc="945E8650">
      <w:start w:val="1"/>
      <w:numFmt w:val="bullet"/>
      <w:lvlText w:val="o"/>
      <w:lvlJc w:val="left"/>
      <w:pPr>
        <w:ind w:left="5400" w:hanging="360"/>
      </w:pPr>
      <w:rPr>
        <w:rFonts w:hint="default" w:ascii="Courier New" w:hAnsi="Courier New"/>
      </w:rPr>
    </w:lvl>
    <w:lvl w:ilvl="8" w:tplc="273A6260">
      <w:start w:val="1"/>
      <w:numFmt w:val="bullet"/>
      <w:lvlText w:val=""/>
      <w:lvlJc w:val="left"/>
      <w:pPr>
        <w:ind w:left="6120" w:hanging="360"/>
      </w:pPr>
      <w:rPr>
        <w:rFonts w:hint="default" w:ascii="Wingdings" w:hAnsi="Wingdings"/>
      </w:rPr>
    </w:lvl>
  </w:abstractNum>
  <w:abstractNum w:abstractNumId="21" w15:restartNumberingAfterBreak="0">
    <w:nsid w:val="32BD4902"/>
    <w:multiLevelType w:val="hybridMultilevel"/>
    <w:tmpl w:val="487E7D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66B1AFC"/>
    <w:multiLevelType w:val="hybridMultilevel"/>
    <w:tmpl w:val="E87C5A4C"/>
    <w:lvl w:ilvl="0" w:tplc="A0429F7A">
      <w:start w:val="1"/>
      <w:numFmt w:val="bullet"/>
      <w:lvlText w:val=""/>
      <w:lvlJc w:val="left"/>
      <w:pPr>
        <w:ind w:left="720" w:hanging="360"/>
      </w:pPr>
      <w:rPr>
        <w:rFonts w:hint="default" w:ascii="Symbol" w:hAnsi="Symbol"/>
      </w:rPr>
    </w:lvl>
    <w:lvl w:ilvl="1" w:tplc="A9CA291E">
      <w:start w:val="1"/>
      <w:numFmt w:val="bullet"/>
      <w:lvlText w:val="o"/>
      <w:lvlJc w:val="left"/>
      <w:pPr>
        <w:ind w:left="1440" w:hanging="360"/>
      </w:pPr>
      <w:rPr>
        <w:rFonts w:hint="default" w:ascii="Courier New" w:hAnsi="Courier New"/>
      </w:rPr>
    </w:lvl>
    <w:lvl w:ilvl="2" w:tplc="DF9C1404">
      <w:start w:val="1"/>
      <w:numFmt w:val="bullet"/>
      <w:lvlText w:val=""/>
      <w:lvlJc w:val="left"/>
      <w:pPr>
        <w:ind w:left="2160" w:hanging="360"/>
      </w:pPr>
      <w:rPr>
        <w:rFonts w:hint="default" w:ascii="Wingdings" w:hAnsi="Wingdings"/>
      </w:rPr>
    </w:lvl>
    <w:lvl w:ilvl="3" w:tplc="39806534">
      <w:start w:val="1"/>
      <w:numFmt w:val="bullet"/>
      <w:lvlText w:val=""/>
      <w:lvlJc w:val="left"/>
      <w:pPr>
        <w:ind w:left="2880" w:hanging="360"/>
      </w:pPr>
      <w:rPr>
        <w:rFonts w:hint="default" w:ascii="Symbol" w:hAnsi="Symbol"/>
      </w:rPr>
    </w:lvl>
    <w:lvl w:ilvl="4" w:tplc="EBBE7FD0">
      <w:start w:val="1"/>
      <w:numFmt w:val="bullet"/>
      <w:lvlText w:val="o"/>
      <w:lvlJc w:val="left"/>
      <w:pPr>
        <w:ind w:left="3600" w:hanging="360"/>
      </w:pPr>
      <w:rPr>
        <w:rFonts w:hint="default" w:ascii="Courier New" w:hAnsi="Courier New"/>
      </w:rPr>
    </w:lvl>
    <w:lvl w:ilvl="5" w:tplc="E466AB68">
      <w:start w:val="1"/>
      <w:numFmt w:val="bullet"/>
      <w:lvlText w:val=""/>
      <w:lvlJc w:val="left"/>
      <w:pPr>
        <w:ind w:left="4320" w:hanging="360"/>
      </w:pPr>
      <w:rPr>
        <w:rFonts w:hint="default" w:ascii="Wingdings" w:hAnsi="Wingdings"/>
      </w:rPr>
    </w:lvl>
    <w:lvl w:ilvl="6" w:tplc="26CCC036">
      <w:start w:val="1"/>
      <w:numFmt w:val="bullet"/>
      <w:lvlText w:val=""/>
      <w:lvlJc w:val="left"/>
      <w:pPr>
        <w:ind w:left="5040" w:hanging="360"/>
      </w:pPr>
      <w:rPr>
        <w:rFonts w:hint="default" w:ascii="Symbol" w:hAnsi="Symbol"/>
      </w:rPr>
    </w:lvl>
    <w:lvl w:ilvl="7" w:tplc="5B32ED00">
      <w:start w:val="1"/>
      <w:numFmt w:val="bullet"/>
      <w:lvlText w:val="o"/>
      <w:lvlJc w:val="left"/>
      <w:pPr>
        <w:ind w:left="5760" w:hanging="360"/>
      </w:pPr>
      <w:rPr>
        <w:rFonts w:hint="default" w:ascii="Courier New" w:hAnsi="Courier New"/>
      </w:rPr>
    </w:lvl>
    <w:lvl w:ilvl="8" w:tplc="D3B0C262">
      <w:start w:val="1"/>
      <w:numFmt w:val="bullet"/>
      <w:lvlText w:val=""/>
      <w:lvlJc w:val="left"/>
      <w:pPr>
        <w:ind w:left="6480" w:hanging="360"/>
      </w:pPr>
      <w:rPr>
        <w:rFonts w:hint="default" w:ascii="Wingdings" w:hAnsi="Wingdings"/>
      </w:rPr>
    </w:lvl>
  </w:abstractNum>
  <w:abstractNum w:abstractNumId="23" w15:restartNumberingAfterBreak="0">
    <w:nsid w:val="38EC7D54"/>
    <w:multiLevelType w:val="multilevel"/>
    <w:tmpl w:val="86700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39C55590"/>
    <w:multiLevelType w:val="hybridMultilevel"/>
    <w:tmpl w:val="FFFFFFFF"/>
    <w:lvl w:ilvl="0" w:tplc="E0E2D226">
      <w:start w:val="1"/>
      <w:numFmt w:val="bullet"/>
      <w:lvlText w:val=""/>
      <w:lvlJc w:val="left"/>
      <w:pPr>
        <w:ind w:left="360" w:hanging="360"/>
      </w:pPr>
      <w:rPr>
        <w:rFonts w:hint="default" w:ascii="Symbol" w:hAnsi="Symbol"/>
      </w:rPr>
    </w:lvl>
    <w:lvl w:ilvl="1" w:tplc="74960FA0">
      <w:start w:val="1"/>
      <w:numFmt w:val="bullet"/>
      <w:lvlText w:val="o"/>
      <w:lvlJc w:val="left"/>
      <w:pPr>
        <w:ind w:left="1080" w:hanging="360"/>
      </w:pPr>
      <w:rPr>
        <w:rFonts w:hint="default" w:ascii="Courier New" w:hAnsi="Courier New"/>
      </w:rPr>
    </w:lvl>
    <w:lvl w:ilvl="2" w:tplc="AFDE872C">
      <w:start w:val="1"/>
      <w:numFmt w:val="bullet"/>
      <w:lvlText w:val=""/>
      <w:lvlJc w:val="left"/>
      <w:pPr>
        <w:ind w:left="1800" w:hanging="360"/>
      </w:pPr>
      <w:rPr>
        <w:rFonts w:hint="default" w:ascii="Wingdings" w:hAnsi="Wingdings"/>
      </w:rPr>
    </w:lvl>
    <w:lvl w:ilvl="3" w:tplc="36C0D070">
      <w:start w:val="1"/>
      <w:numFmt w:val="bullet"/>
      <w:lvlText w:val=""/>
      <w:lvlJc w:val="left"/>
      <w:pPr>
        <w:ind w:left="2520" w:hanging="360"/>
      </w:pPr>
      <w:rPr>
        <w:rFonts w:hint="default" w:ascii="Symbol" w:hAnsi="Symbol"/>
      </w:rPr>
    </w:lvl>
    <w:lvl w:ilvl="4" w:tplc="E91447E0">
      <w:start w:val="1"/>
      <w:numFmt w:val="bullet"/>
      <w:lvlText w:val="o"/>
      <w:lvlJc w:val="left"/>
      <w:pPr>
        <w:ind w:left="3240" w:hanging="360"/>
      </w:pPr>
      <w:rPr>
        <w:rFonts w:hint="default" w:ascii="Courier New" w:hAnsi="Courier New"/>
      </w:rPr>
    </w:lvl>
    <w:lvl w:ilvl="5" w:tplc="AB24FFC6">
      <w:start w:val="1"/>
      <w:numFmt w:val="bullet"/>
      <w:lvlText w:val=""/>
      <w:lvlJc w:val="left"/>
      <w:pPr>
        <w:ind w:left="3960" w:hanging="360"/>
      </w:pPr>
      <w:rPr>
        <w:rFonts w:hint="default" w:ascii="Wingdings" w:hAnsi="Wingdings"/>
      </w:rPr>
    </w:lvl>
    <w:lvl w:ilvl="6" w:tplc="D7E28BDA">
      <w:start w:val="1"/>
      <w:numFmt w:val="bullet"/>
      <w:lvlText w:val=""/>
      <w:lvlJc w:val="left"/>
      <w:pPr>
        <w:ind w:left="4680" w:hanging="360"/>
      </w:pPr>
      <w:rPr>
        <w:rFonts w:hint="default" w:ascii="Symbol" w:hAnsi="Symbol"/>
      </w:rPr>
    </w:lvl>
    <w:lvl w:ilvl="7" w:tplc="B492E5AE">
      <w:start w:val="1"/>
      <w:numFmt w:val="bullet"/>
      <w:lvlText w:val="o"/>
      <w:lvlJc w:val="left"/>
      <w:pPr>
        <w:ind w:left="5400" w:hanging="360"/>
      </w:pPr>
      <w:rPr>
        <w:rFonts w:hint="default" w:ascii="Courier New" w:hAnsi="Courier New"/>
      </w:rPr>
    </w:lvl>
    <w:lvl w:ilvl="8" w:tplc="F93E7AAC">
      <w:start w:val="1"/>
      <w:numFmt w:val="bullet"/>
      <w:lvlText w:val=""/>
      <w:lvlJc w:val="left"/>
      <w:pPr>
        <w:ind w:left="6120" w:hanging="360"/>
      </w:pPr>
      <w:rPr>
        <w:rFonts w:hint="default" w:ascii="Wingdings" w:hAnsi="Wingdings"/>
      </w:rPr>
    </w:lvl>
  </w:abstractNum>
  <w:abstractNum w:abstractNumId="25" w15:restartNumberingAfterBreak="0">
    <w:nsid w:val="3C943930"/>
    <w:multiLevelType w:val="multilevel"/>
    <w:tmpl w:val="3F4A4D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D234F01"/>
    <w:multiLevelType w:val="hybridMultilevel"/>
    <w:tmpl w:val="BDFAAF2E"/>
    <w:lvl w:ilvl="0" w:tplc="01CA1046">
      <w:start w:val="1"/>
      <w:numFmt w:val="bullet"/>
      <w:lvlText w:val=""/>
      <w:lvlJc w:val="left"/>
      <w:pPr>
        <w:ind w:left="720" w:hanging="360"/>
      </w:pPr>
      <w:rPr>
        <w:rFonts w:hint="default" w:ascii="Symbol" w:hAnsi="Symbol"/>
      </w:rPr>
    </w:lvl>
    <w:lvl w:ilvl="1" w:tplc="BDC49BEA">
      <w:start w:val="1"/>
      <w:numFmt w:val="bullet"/>
      <w:lvlText w:val="o"/>
      <w:lvlJc w:val="left"/>
      <w:pPr>
        <w:ind w:left="1440" w:hanging="360"/>
      </w:pPr>
      <w:rPr>
        <w:rFonts w:hint="default" w:ascii="Courier New" w:hAnsi="Courier New"/>
      </w:rPr>
    </w:lvl>
    <w:lvl w:ilvl="2" w:tplc="D7EADA7E">
      <w:start w:val="1"/>
      <w:numFmt w:val="bullet"/>
      <w:lvlText w:val=""/>
      <w:lvlJc w:val="left"/>
      <w:pPr>
        <w:ind w:left="2160" w:hanging="360"/>
      </w:pPr>
      <w:rPr>
        <w:rFonts w:hint="default" w:ascii="Wingdings" w:hAnsi="Wingdings"/>
      </w:rPr>
    </w:lvl>
    <w:lvl w:ilvl="3" w:tplc="9460C2A6">
      <w:start w:val="1"/>
      <w:numFmt w:val="bullet"/>
      <w:lvlText w:val=""/>
      <w:lvlJc w:val="left"/>
      <w:pPr>
        <w:ind w:left="2880" w:hanging="360"/>
      </w:pPr>
      <w:rPr>
        <w:rFonts w:hint="default" w:ascii="Symbol" w:hAnsi="Symbol"/>
      </w:rPr>
    </w:lvl>
    <w:lvl w:ilvl="4" w:tplc="DBF00DA8">
      <w:start w:val="1"/>
      <w:numFmt w:val="bullet"/>
      <w:lvlText w:val="o"/>
      <w:lvlJc w:val="left"/>
      <w:pPr>
        <w:ind w:left="3600" w:hanging="360"/>
      </w:pPr>
      <w:rPr>
        <w:rFonts w:hint="default" w:ascii="Courier New" w:hAnsi="Courier New"/>
      </w:rPr>
    </w:lvl>
    <w:lvl w:ilvl="5" w:tplc="547EF090">
      <w:start w:val="1"/>
      <w:numFmt w:val="bullet"/>
      <w:lvlText w:val=""/>
      <w:lvlJc w:val="left"/>
      <w:pPr>
        <w:ind w:left="4320" w:hanging="360"/>
      </w:pPr>
      <w:rPr>
        <w:rFonts w:hint="default" w:ascii="Wingdings" w:hAnsi="Wingdings"/>
      </w:rPr>
    </w:lvl>
    <w:lvl w:ilvl="6" w:tplc="8A72A3DE">
      <w:start w:val="1"/>
      <w:numFmt w:val="bullet"/>
      <w:lvlText w:val=""/>
      <w:lvlJc w:val="left"/>
      <w:pPr>
        <w:ind w:left="5040" w:hanging="360"/>
      </w:pPr>
      <w:rPr>
        <w:rFonts w:hint="default" w:ascii="Symbol" w:hAnsi="Symbol"/>
      </w:rPr>
    </w:lvl>
    <w:lvl w:ilvl="7" w:tplc="0D1AFF60">
      <w:start w:val="1"/>
      <w:numFmt w:val="bullet"/>
      <w:lvlText w:val="o"/>
      <w:lvlJc w:val="left"/>
      <w:pPr>
        <w:ind w:left="5760" w:hanging="360"/>
      </w:pPr>
      <w:rPr>
        <w:rFonts w:hint="default" w:ascii="Courier New" w:hAnsi="Courier New"/>
      </w:rPr>
    </w:lvl>
    <w:lvl w:ilvl="8" w:tplc="D26CEE66">
      <w:start w:val="1"/>
      <w:numFmt w:val="bullet"/>
      <w:lvlText w:val=""/>
      <w:lvlJc w:val="left"/>
      <w:pPr>
        <w:ind w:left="6480" w:hanging="360"/>
      </w:pPr>
      <w:rPr>
        <w:rFonts w:hint="default" w:ascii="Wingdings" w:hAnsi="Wingdings"/>
      </w:rPr>
    </w:lvl>
  </w:abstractNum>
  <w:abstractNum w:abstractNumId="27" w15:restartNumberingAfterBreak="0">
    <w:nsid w:val="46002891"/>
    <w:multiLevelType w:val="hybridMultilevel"/>
    <w:tmpl w:val="1CAA1CBE"/>
    <w:lvl w:ilvl="0" w:tplc="266EBE8E">
      <w:start w:val="1"/>
      <w:numFmt w:val="bullet"/>
      <w:lvlText w:val="-"/>
      <w:lvlJc w:val="left"/>
      <w:pPr>
        <w:ind w:left="720" w:hanging="360"/>
      </w:pPr>
      <w:rPr>
        <w:rFonts w:hint="default" w:ascii="Aptos" w:hAnsi="Aptos"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A1BC703"/>
    <w:multiLevelType w:val="hybridMultilevel"/>
    <w:tmpl w:val="FFFFFFFF"/>
    <w:lvl w:ilvl="0" w:tplc="8CEA7DE2">
      <w:start w:val="1"/>
      <w:numFmt w:val="bullet"/>
      <w:lvlText w:val=""/>
      <w:lvlJc w:val="left"/>
      <w:pPr>
        <w:ind w:left="360" w:hanging="360"/>
      </w:pPr>
      <w:rPr>
        <w:rFonts w:hint="default" w:ascii="Symbol" w:hAnsi="Symbol"/>
      </w:rPr>
    </w:lvl>
    <w:lvl w:ilvl="1" w:tplc="A70AA090">
      <w:start w:val="1"/>
      <w:numFmt w:val="bullet"/>
      <w:lvlText w:val="o"/>
      <w:lvlJc w:val="left"/>
      <w:pPr>
        <w:ind w:left="1080" w:hanging="360"/>
      </w:pPr>
      <w:rPr>
        <w:rFonts w:hint="default" w:ascii="Courier New" w:hAnsi="Courier New"/>
      </w:rPr>
    </w:lvl>
    <w:lvl w:ilvl="2" w:tplc="64EE6C2E">
      <w:start w:val="1"/>
      <w:numFmt w:val="bullet"/>
      <w:lvlText w:val=""/>
      <w:lvlJc w:val="left"/>
      <w:pPr>
        <w:ind w:left="1800" w:hanging="360"/>
      </w:pPr>
      <w:rPr>
        <w:rFonts w:hint="default" w:ascii="Wingdings" w:hAnsi="Wingdings"/>
      </w:rPr>
    </w:lvl>
    <w:lvl w:ilvl="3" w:tplc="B1301210">
      <w:start w:val="1"/>
      <w:numFmt w:val="bullet"/>
      <w:lvlText w:val=""/>
      <w:lvlJc w:val="left"/>
      <w:pPr>
        <w:ind w:left="2520" w:hanging="360"/>
      </w:pPr>
      <w:rPr>
        <w:rFonts w:hint="default" w:ascii="Symbol" w:hAnsi="Symbol"/>
      </w:rPr>
    </w:lvl>
    <w:lvl w:ilvl="4" w:tplc="64D4A040">
      <w:start w:val="1"/>
      <w:numFmt w:val="bullet"/>
      <w:lvlText w:val="o"/>
      <w:lvlJc w:val="left"/>
      <w:pPr>
        <w:ind w:left="3240" w:hanging="360"/>
      </w:pPr>
      <w:rPr>
        <w:rFonts w:hint="default" w:ascii="Courier New" w:hAnsi="Courier New"/>
      </w:rPr>
    </w:lvl>
    <w:lvl w:ilvl="5" w:tplc="24C61514">
      <w:start w:val="1"/>
      <w:numFmt w:val="bullet"/>
      <w:lvlText w:val=""/>
      <w:lvlJc w:val="left"/>
      <w:pPr>
        <w:ind w:left="3960" w:hanging="360"/>
      </w:pPr>
      <w:rPr>
        <w:rFonts w:hint="default" w:ascii="Wingdings" w:hAnsi="Wingdings"/>
      </w:rPr>
    </w:lvl>
    <w:lvl w:ilvl="6" w:tplc="15F0E766">
      <w:start w:val="1"/>
      <w:numFmt w:val="bullet"/>
      <w:lvlText w:val=""/>
      <w:lvlJc w:val="left"/>
      <w:pPr>
        <w:ind w:left="4680" w:hanging="360"/>
      </w:pPr>
      <w:rPr>
        <w:rFonts w:hint="default" w:ascii="Symbol" w:hAnsi="Symbol"/>
      </w:rPr>
    </w:lvl>
    <w:lvl w:ilvl="7" w:tplc="DD26B18E">
      <w:start w:val="1"/>
      <w:numFmt w:val="bullet"/>
      <w:lvlText w:val="o"/>
      <w:lvlJc w:val="left"/>
      <w:pPr>
        <w:ind w:left="5400" w:hanging="360"/>
      </w:pPr>
      <w:rPr>
        <w:rFonts w:hint="default" w:ascii="Courier New" w:hAnsi="Courier New"/>
      </w:rPr>
    </w:lvl>
    <w:lvl w:ilvl="8" w:tplc="379247C0">
      <w:start w:val="1"/>
      <w:numFmt w:val="bullet"/>
      <w:lvlText w:val=""/>
      <w:lvlJc w:val="left"/>
      <w:pPr>
        <w:ind w:left="6120" w:hanging="360"/>
      </w:pPr>
      <w:rPr>
        <w:rFonts w:hint="default" w:ascii="Wingdings" w:hAnsi="Wingdings"/>
      </w:rPr>
    </w:lvl>
  </w:abstractNum>
  <w:abstractNum w:abstractNumId="29" w15:restartNumberingAfterBreak="0">
    <w:nsid w:val="4B19F887"/>
    <w:multiLevelType w:val="hybridMultilevel"/>
    <w:tmpl w:val="FFFFFFFF"/>
    <w:lvl w:ilvl="0" w:tplc="A190B710">
      <w:start w:val="1"/>
      <w:numFmt w:val="bullet"/>
      <w:lvlText w:val=""/>
      <w:lvlJc w:val="left"/>
      <w:pPr>
        <w:ind w:left="360" w:hanging="360"/>
      </w:pPr>
      <w:rPr>
        <w:rFonts w:hint="default" w:ascii="Symbol" w:hAnsi="Symbol"/>
      </w:rPr>
    </w:lvl>
    <w:lvl w:ilvl="1" w:tplc="68563DF2">
      <w:start w:val="1"/>
      <w:numFmt w:val="bullet"/>
      <w:lvlText w:val="o"/>
      <w:lvlJc w:val="left"/>
      <w:pPr>
        <w:ind w:left="1080" w:hanging="360"/>
      </w:pPr>
      <w:rPr>
        <w:rFonts w:hint="default" w:ascii="Courier New" w:hAnsi="Courier New"/>
      </w:rPr>
    </w:lvl>
    <w:lvl w:ilvl="2" w:tplc="EC6443F2">
      <w:start w:val="1"/>
      <w:numFmt w:val="bullet"/>
      <w:lvlText w:val=""/>
      <w:lvlJc w:val="left"/>
      <w:pPr>
        <w:ind w:left="1800" w:hanging="360"/>
      </w:pPr>
      <w:rPr>
        <w:rFonts w:hint="default" w:ascii="Wingdings" w:hAnsi="Wingdings"/>
      </w:rPr>
    </w:lvl>
    <w:lvl w:ilvl="3" w:tplc="0232B256">
      <w:start w:val="1"/>
      <w:numFmt w:val="bullet"/>
      <w:lvlText w:val=""/>
      <w:lvlJc w:val="left"/>
      <w:pPr>
        <w:ind w:left="2520" w:hanging="360"/>
      </w:pPr>
      <w:rPr>
        <w:rFonts w:hint="default" w:ascii="Symbol" w:hAnsi="Symbol"/>
      </w:rPr>
    </w:lvl>
    <w:lvl w:ilvl="4" w:tplc="0B88E480">
      <w:start w:val="1"/>
      <w:numFmt w:val="bullet"/>
      <w:lvlText w:val="o"/>
      <w:lvlJc w:val="left"/>
      <w:pPr>
        <w:ind w:left="3240" w:hanging="360"/>
      </w:pPr>
      <w:rPr>
        <w:rFonts w:hint="default" w:ascii="Courier New" w:hAnsi="Courier New"/>
      </w:rPr>
    </w:lvl>
    <w:lvl w:ilvl="5" w:tplc="A8540D40">
      <w:start w:val="1"/>
      <w:numFmt w:val="bullet"/>
      <w:lvlText w:val=""/>
      <w:lvlJc w:val="left"/>
      <w:pPr>
        <w:ind w:left="3960" w:hanging="360"/>
      </w:pPr>
      <w:rPr>
        <w:rFonts w:hint="default" w:ascii="Wingdings" w:hAnsi="Wingdings"/>
      </w:rPr>
    </w:lvl>
    <w:lvl w:ilvl="6" w:tplc="C04005D2">
      <w:start w:val="1"/>
      <w:numFmt w:val="bullet"/>
      <w:lvlText w:val=""/>
      <w:lvlJc w:val="left"/>
      <w:pPr>
        <w:ind w:left="4680" w:hanging="360"/>
      </w:pPr>
      <w:rPr>
        <w:rFonts w:hint="default" w:ascii="Symbol" w:hAnsi="Symbol"/>
      </w:rPr>
    </w:lvl>
    <w:lvl w:ilvl="7" w:tplc="8CEE196C">
      <w:start w:val="1"/>
      <w:numFmt w:val="bullet"/>
      <w:lvlText w:val="o"/>
      <w:lvlJc w:val="left"/>
      <w:pPr>
        <w:ind w:left="5400" w:hanging="360"/>
      </w:pPr>
      <w:rPr>
        <w:rFonts w:hint="default" w:ascii="Courier New" w:hAnsi="Courier New"/>
      </w:rPr>
    </w:lvl>
    <w:lvl w:ilvl="8" w:tplc="B3CC0732">
      <w:start w:val="1"/>
      <w:numFmt w:val="bullet"/>
      <w:lvlText w:val=""/>
      <w:lvlJc w:val="left"/>
      <w:pPr>
        <w:ind w:left="6120" w:hanging="360"/>
      </w:pPr>
      <w:rPr>
        <w:rFonts w:hint="default" w:ascii="Wingdings" w:hAnsi="Wingdings"/>
      </w:rPr>
    </w:lvl>
  </w:abstractNum>
  <w:abstractNum w:abstractNumId="30" w15:restartNumberingAfterBreak="0">
    <w:nsid w:val="4D336D09"/>
    <w:multiLevelType w:val="hybridMultilevel"/>
    <w:tmpl w:val="82906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CD05D7"/>
    <w:multiLevelType w:val="hybridMultilevel"/>
    <w:tmpl w:val="E1422A6C"/>
    <w:lvl w:ilvl="0" w:tplc="FFFFFFFF">
      <w:start w:val="1"/>
      <w:numFmt w:val="bullet"/>
      <w:lvlText w:val="-"/>
      <w:lvlJc w:val="left"/>
      <w:pPr>
        <w:ind w:left="743" w:hanging="357"/>
      </w:pPr>
      <w:rPr>
        <w:rFonts w:hint="default" w:ascii="Calibri" w:hAnsi="Calibri"/>
      </w:rPr>
    </w:lvl>
    <w:lvl w:ilvl="1" w:tplc="04070003">
      <w:start w:val="1"/>
      <w:numFmt w:val="bullet"/>
      <w:lvlText w:val="o"/>
      <w:lvlJc w:val="left"/>
      <w:pPr>
        <w:ind w:left="1240" w:hanging="360"/>
      </w:pPr>
      <w:rPr>
        <w:rFonts w:hint="default" w:ascii="Courier New" w:hAnsi="Courier New" w:cs="Courier New"/>
      </w:rPr>
    </w:lvl>
    <w:lvl w:ilvl="2" w:tplc="04090005" w:tentative="1">
      <w:start w:val="1"/>
      <w:numFmt w:val="bullet"/>
      <w:lvlText w:val=""/>
      <w:lvlJc w:val="left"/>
      <w:pPr>
        <w:ind w:left="1760" w:hanging="440"/>
      </w:pPr>
      <w:rPr>
        <w:rFonts w:hint="default" w:ascii="Wingdings" w:hAnsi="Wingdings"/>
      </w:rPr>
    </w:lvl>
    <w:lvl w:ilvl="3" w:tplc="04090001" w:tentative="1">
      <w:start w:val="1"/>
      <w:numFmt w:val="bullet"/>
      <w:lvlText w:val=""/>
      <w:lvlJc w:val="left"/>
      <w:pPr>
        <w:ind w:left="2200" w:hanging="440"/>
      </w:pPr>
      <w:rPr>
        <w:rFonts w:hint="default" w:ascii="Wingdings" w:hAnsi="Wingdings"/>
      </w:rPr>
    </w:lvl>
    <w:lvl w:ilvl="4" w:tplc="04090003" w:tentative="1">
      <w:start w:val="1"/>
      <w:numFmt w:val="bullet"/>
      <w:lvlText w:val=""/>
      <w:lvlJc w:val="left"/>
      <w:pPr>
        <w:ind w:left="2640" w:hanging="440"/>
      </w:pPr>
      <w:rPr>
        <w:rFonts w:hint="default" w:ascii="Wingdings" w:hAnsi="Wingdings"/>
      </w:rPr>
    </w:lvl>
    <w:lvl w:ilvl="5" w:tplc="04090005" w:tentative="1">
      <w:start w:val="1"/>
      <w:numFmt w:val="bullet"/>
      <w:lvlText w:val=""/>
      <w:lvlJc w:val="left"/>
      <w:pPr>
        <w:ind w:left="3080" w:hanging="440"/>
      </w:pPr>
      <w:rPr>
        <w:rFonts w:hint="default" w:ascii="Wingdings" w:hAnsi="Wingdings"/>
      </w:rPr>
    </w:lvl>
    <w:lvl w:ilvl="6" w:tplc="04090001" w:tentative="1">
      <w:start w:val="1"/>
      <w:numFmt w:val="bullet"/>
      <w:lvlText w:val=""/>
      <w:lvlJc w:val="left"/>
      <w:pPr>
        <w:ind w:left="3520" w:hanging="440"/>
      </w:pPr>
      <w:rPr>
        <w:rFonts w:hint="default" w:ascii="Wingdings" w:hAnsi="Wingdings"/>
      </w:rPr>
    </w:lvl>
    <w:lvl w:ilvl="7" w:tplc="04090003" w:tentative="1">
      <w:start w:val="1"/>
      <w:numFmt w:val="bullet"/>
      <w:lvlText w:val=""/>
      <w:lvlJc w:val="left"/>
      <w:pPr>
        <w:ind w:left="3960" w:hanging="440"/>
      </w:pPr>
      <w:rPr>
        <w:rFonts w:hint="default" w:ascii="Wingdings" w:hAnsi="Wingdings"/>
      </w:rPr>
    </w:lvl>
    <w:lvl w:ilvl="8" w:tplc="04090005" w:tentative="1">
      <w:start w:val="1"/>
      <w:numFmt w:val="bullet"/>
      <w:lvlText w:val=""/>
      <w:lvlJc w:val="left"/>
      <w:pPr>
        <w:ind w:left="4400" w:hanging="440"/>
      </w:pPr>
      <w:rPr>
        <w:rFonts w:hint="default" w:ascii="Wingdings" w:hAnsi="Wingdings"/>
      </w:rPr>
    </w:lvl>
  </w:abstractNum>
  <w:abstractNum w:abstractNumId="32" w15:restartNumberingAfterBreak="0">
    <w:nsid w:val="4E717C71"/>
    <w:multiLevelType w:val="multilevel"/>
    <w:tmpl w:val="83B09A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D1184F"/>
    <w:multiLevelType w:val="hybridMultilevel"/>
    <w:tmpl w:val="959645EA"/>
    <w:lvl w:ilvl="0" w:tplc="7A045B8A">
      <w:start w:val="1"/>
      <w:numFmt w:val="bullet"/>
      <w:lvlText w:val=""/>
      <w:lvlJc w:val="left"/>
      <w:pPr>
        <w:ind w:left="720" w:hanging="360"/>
      </w:pPr>
      <w:rPr>
        <w:rFonts w:hint="default" w:ascii="Symbol" w:hAnsi="Symbol"/>
      </w:rPr>
    </w:lvl>
    <w:lvl w:ilvl="1" w:tplc="0F243FE0">
      <w:start w:val="1"/>
      <w:numFmt w:val="bullet"/>
      <w:lvlText w:val="o"/>
      <w:lvlJc w:val="left"/>
      <w:pPr>
        <w:ind w:left="1440" w:hanging="360"/>
      </w:pPr>
      <w:rPr>
        <w:rFonts w:hint="default" w:ascii="Courier New" w:hAnsi="Courier New"/>
      </w:rPr>
    </w:lvl>
    <w:lvl w:ilvl="2" w:tplc="ECCC0F6C">
      <w:start w:val="1"/>
      <w:numFmt w:val="bullet"/>
      <w:lvlText w:val=""/>
      <w:lvlJc w:val="left"/>
      <w:pPr>
        <w:ind w:left="2160" w:hanging="360"/>
      </w:pPr>
      <w:rPr>
        <w:rFonts w:hint="default" w:ascii="Wingdings" w:hAnsi="Wingdings"/>
      </w:rPr>
    </w:lvl>
    <w:lvl w:ilvl="3" w:tplc="1BFE6846">
      <w:start w:val="1"/>
      <w:numFmt w:val="bullet"/>
      <w:lvlText w:val=""/>
      <w:lvlJc w:val="left"/>
      <w:pPr>
        <w:ind w:left="2880" w:hanging="360"/>
      </w:pPr>
      <w:rPr>
        <w:rFonts w:hint="default" w:ascii="Symbol" w:hAnsi="Symbol"/>
      </w:rPr>
    </w:lvl>
    <w:lvl w:ilvl="4" w:tplc="ABBE4A2C">
      <w:start w:val="1"/>
      <w:numFmt w:val="bullet"/>
      <w:lvlText w:val="o"/>
      <w:lvlJc w:val="left"/>
      <w:pPr>
        <w:ind w:left="3600" w:hanging="360"/>
      </w:pPr>
      <w:rPr>
        <w:rFonts w:hint="default" w:ascii="Courier New" w:hAnsi="Courier New"/>
      </w:rPr>
    </w:lvl>
    <w:lvl w:ilvl="5" w:tplc="D3026AEE">
      <w:start w:val="1"/>
      <w:numFmt w:val="bullet"/>
      <w:lvlText w:val=""/>
      <w:lvlJc w:val="left"/>
      <w:pPr>
        <w:ind w:left="4320" w:hanging="360"/>
      </w:pPr>
      <w:rPr>
        <w:rFonts w:hint="default" w:ascii="Wingdings" w:hAnsi="Wingdings"/>
      </w:rPr>
    </w:lvl>
    <w:lvl w:ilvl="6" w:tplc="8506CCAE">
      <w:start w:val="1"/>
      <w:numFmt w:val="bullet"/>
      <w:lvlText w:val=""/>
      <w:lvlJc w:val="left"/>
      <w:pPr>
        <w:ind w:left="5040" w:hanging="360"/>
      </w:pPr>
      <w:rPr>
        <w:rFonts w:hint="default" w:ascii="Symbol" w:hAnsi="Symbol"/>
      </w:rPr>
    </w:lvl>
    <w:lvl w:ilvl="7" w:tplc="CCFC646C">
      <w:start w:val="1"/>
      <w:numFmt w:val="bullet"/>
      <w:lvlText w:val="o"/>
      <w:lvlJc w:val="left"/>
      <w:pPr>
        <w:ind w:left="5760" w:hanging="360"/>
      </w:pPr>
      <w:rPr>
        <w:rFonts w:hint="default" w:ascii="Courier New" w:hAnsi="Courier New"/>
      </w:rPr>
    </w:lvl>
    <w:lvl w:ilvl="8" w:tplc="FD10F840">
      <w:start w:val="1"/>
      <w:numFmt w:val="bullet"/>
      <w:lvlText w:val=""/>
      <w:lvlJc w:val="left"/>
      <w:pPr>
        <w:ind w:left="6480" w:hanging="360"/>
      </w:pPr>
      <w:rPr>
        <w:rFonts w:hint="default" w:ascii="Wingdings" w:hAnsi="Wingdings"/>
      </w:rPr>
    </w:lvl>
  </w:abstractNum>
  <w:abstractNum w:abstractNumId="34" w15:restartNumberingAfterBreak="0">
    <w:nsid w:val="50119488"/>
    <w:multiLevelType w:val="hybridMultilevel"/>
    <w:tmpl w:val="FFFFFFFF"/>
    <w:lvl w:ilvl="0" w:tplc="8EDE656C">
      <w:start w:val="1"/>
      <w:numFmt w:val="bullet"/>
      <w:lvlText w:val=""/>
      <w:lvlJc w:val="left"/>
      <w:pPr>
        <w:ind w:left="720" w:hanging="360"/>
      </w:pPr>
      <w:rPr>
        <w:rFonts w:hint="default" w:ascii="Symbol" w:hAnsi="Symbol"/>
      </w:rPr>
    </w:lvl>
    <w:lvl w:ilvl="1" w:tplc="402C3156">
      <w:start w:val="1"/>
      <w:numFmt w:val="bullet"/>
      <w:lvlText w:val="o"/>
      <w:lvlJc w:val="left"/>
      <w:pPr>
        <w:ind w:left="1440" w:hanging="360"/>
      </w:pPr>
      <w:rPr>
        <w:rFonts w:hint="default" w:ascii="Courier New" w:hAnsi="Courier New"/>
      </w:rPr>
    </w:lvl>
    <w:lvl w:ilvl="2" w:tplc="02582CE4">
      <w:start w:val="1"/>
      <w:numFmt w:val="bullet"/>
      <w:lvlText w:val=""/>
      <w:lvlJc w:val="left"/>
      <w:pPr>
        <w:ind w:left="2160" w:hanging="360"/>
      </w:pPr>
      <w:rPr>
        <w:rFonts w:hint="default" w:ascii="Wingdings" w:hAnsi="Wingdings"/>
      </w:rPr>
    </w:lvl>
    <w:lvl w:ilvl="3" w:tplc="7854C584">
      <w:start w:val="1"/>
      <w:numFmt w:val="bullet"/>
      <w:lvlText w:val=""/>
      <w:lvlJc w:val="left"/>
      <w:pPr>
        <w:ind w:left="2880" w:hanging="360"/>
      </w:pPr>
      <w:rPr>
        <w:rFonts w:hint="default" w:ascii="Symbol" w:hAnsi="Symbol"/>
      </w:rPr>
    </w:lvl>
    <w:lvl w:ilvl="4" w:tplc="E8386A92">
      <w:start w:val="1"/>
      <w:numFmt w:val="bullet"/>
      <w:lvlText w:val="o"/>
      <w:lvlJc w:val="left"/>
      <w:pPr>
        <w:ind w:left="3600" w:hanging="360"/>
      </w:pPr>
      <w:rPr>
        <w:rFonts w:hint="default" w:ascii="Courier New" w:hAnsi="Courier New"/>
      </w:rPr>
    </w:lvl>
    <w:lvl w:ilvl="5" w:tplc="DD7EDA52">
      <w:start w:val="1"/>
      <w:numFmt w:val="bullet"/>
      <w:lvlText w:val=""/>
      <w:lvlJc w:val="left"/>
      <w:pPr>
        <w:ind w:left="4320" w:hanging="360"/>
      </w:pPr>
      <w:rPr>
        <w:rFonts w:hint="default" w:ascii="Wingdings" w:hAnsi="Wingdings"/>
      </w:rPr>
    </w:lvl>
    <w:lvl w:ilvl="6" w:tplc="F6C233D8">
      <w:start w:val="1"/>
      <w:numFmt w:val="bullet"/>
      <w:lvlText w:val=""/>
      <w:lvlJc w:val="left"/>
      <w:pPr>
        <w:ind w:left="5040" w:hanging="360"/>
      </w:pPr>
      <w:rPr>
        <w:rFonts w:hint="default" w:ascii="Symbol" w:hAnsi="Symbol"/>
      </w:rPr>
    </w:lvl>
    <w:lvl w:ilvl="7" w:tplc="318E7E2E">
      <w:start w:val="1"/>
      <w:numFmt w:val="bullet"/>
      <w:lvlText w:val="o"/>
      <w:lvlJc w:val="left"/>
      <w:pPr>
        <w:ind w:left="5760" w:hanging="360"/>
      </w:pPr>
      <w:rPr>
        <w:rFonts w:hint="default" w:ascii="Courier New" w:hAnsi="Courier New"/>
      </w:rPr>
    </w:lvl>
    <w:lvl w:ilvl="8" w:tplc="2DCEB866">
      <w:start w:val="1"/>
      <w:numFmt w:val="bullet"/>
      <w:lvlText w:val=""/>
      <w:lvlJc w:val="left"/>
      <w:pPr>
        <w:ind w:left="6480" w:hanging="360"/>
      </w:pPr>
      <w:rPr>
        <w:rFonts w:hint="default" w:ascii="Wingdings" w:hAnsi="Wingdings"/>
      </w:rPr>
    </w:lvl>
  </w:abstractNum>
  <w:abstractNum w:abstractNumId="35" w15:restartNumberingAfterBreak="0">
    <w:nsid w:val="510C7539"/>
    <w:multiLevelType w:val="hybridMultilevel"/>
    <w:tmpl w:val="D9ECD706"/>
    <w:lvl w:ilvl="0" w:tplc="266EBE8E">
      <w:start w:val="1"/>
      <w:numFmt w:val="bullet"/>
      <w:lvlText w:val="-"/>
      <w:lvlJc w:val="left"/>
      <w:pPr>
        <w:ind w:left="720" w:hanging="360"/>
      </w:pPr>
      <w:rPr>
        <w:rFonts w:hint="default" w:ascii="Aptos" w:hAnsi="Aptos"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3A64639"/>
    <w:multiLevelType w:val="multilevel"/>
    <w:tmpl w:val="836E9C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548546D2"/>
    <w:multiLevelType w:val="multilevel"/>
    <w:tmpl w:val="2D9C09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564985B7"/>
    <w:multiLevelType w:val="hybridMultilevel"/>
    <w:tmpl w:val="FFFFFFFF"/>
    <w:lvl w:ilvl="0" w:tplc="F2402772">
      <w:start w:val="1"/>
      <w:numFmt w:val="bullet"/>
      <w:lvlText w:val=""/>
      <w:lvlJc w:val="left"/>
      <w:pPr>
        <w:ind w:left="720" w:hanging="360"/>
      </w:pPr>
      <w:rPr>
        <w:rFonts w:hint="default" w:ascii="Symbol" w:hAnsi="Symbol"/>
      </w:rPr>
    </w:lvl>
    <w:lvl w:ilvl="1" w:tplc="8D8CAE26">
      <w:start w:val="1"/>
      <w:numFmt w:val="bullet"/>
      <w:lvlText w:val="o"/>
      <w:lvlJc w:val="left"/>
      <w:pPr>
        <w:ind w:left="1440" w:hanging="360"/>
      </w:pPr>
      <w:rPr>
        <w:rFonts w:hint="default" w:ascii="Courier New" w:hAnsi="Courier New"/>
      </w:rPr>
    </w:lvl>
    <w:lvl w:ilvl="2" w:tplc="85103446">
      <w:start w:val="1"/>
      <w:numFmt w:val="bullet"/>
      <w:lvlText w:val=""/>
      <w:lvlJc w:val="left"/>
      <w:pPr>
        <w:ind w:left="2160" w:hanging="360"/>
      </w:pPr>
      <w:rPr>
        <w:rFonts w:hint="default" w:ascii="Wingdings" w:hAnsi="Wingdings"/>
      </w:rPr>
    </w:lvl>
    <w:lvl w:ilvl="3" w:tplc="A80E9A4E">
      <w:start w:val="1"/>
      <w:numFmt w:val="bullet"/>
      <w:lvlText w:val=""/>
      <w:lvlJc w:val="left"/>
      <w:pPr>
        <w:ind w:left="2880" w:hanging="360"/>
      </w:pPr>
      <w:rPr>
        <w:rFonts w:hint="default" w:ascii="Symbol" w:hAnsi="Symbol"/>
      </w:rPr>
    </w:lvl>
    <w:lvl w:ilvl="4" w:tplc="083AD9AE">
      <w:start w:val="1"/>
      <w:numFmt w:val="bullet"/>
      <w:lvlText w:val="o"/>
      <w:lvlJc w:val="left"/>
      <w:pPr>
        <w:ind w:left="3600" w:hanging="360"/>
      </w:pPr>
      <w:rPr>
        <w:rFonts w:hint="default" w:ascii="Courier New" w:hAnsi="Courier New"/>
      </w:rPr>
    </w:lvl>
    <w:lvl w:ilvl="5" w:tplc="7B5E6902">
      <w:start w:val="1"/>
      <w:numFmt w:val="bullet"/>
      <w:lvlText w:val=""/>
      <w:lvlJc w:val="left"/>
      <w:pPr>
        <w:ind w:left="4320" w:hanging="360"/>
      </w:pPr>
      <w:rPr>
        <w:rFonts w:hint="default" w:ascii="Wingdings" w:hAnsi="Wingdings"/>
      </w:rPr>
    </w:lvl>
    <w:lvl w:ilvl="6" w:tplc="0C9E7FBC">
      <w:start w:val="1"/>
      <w:numFmt w:val="bullet"/>
      <w:lvlText w:val=""/>
      <w:lvlJc w:val="left"/>
      <w:pPr>
        <w:ind w:left="5040" w:hanging="360"/>
      </w:pPr>
      <w:rPr>
        <w:rFonts w:hint="default" w:ascii="Symbol" w:hAnsi="Symbol"/>
      </w:rPr>
    </w:lvl>
    <w:lvl w:ilvl="7" w:tplc="BD305B48">
      <w:start w:val="1"/>
      <w:numFmt w:val="bullet"/>
      <w:lvlText w:val="o"/>
      <w:lvlJc w:val="left"/>
      <w:pPr>
        <w:ind w:left="5760" w:hanging="360"/>
      </w:pPr>
      <w:rPr>
        <w:rFonts w:hint="default" w:ascii="Courier New" w:hAnsi="Courier New"/>
      </w:rPr>
    </w:lvl>
    <w:lvl w:ilvl="8" w:tplc="59F8F53E">
      <w:start w:val="1"/>
      <w:numFmt w:val="bullet"/>
      <w:lvlText w:val=""/>
      <w:lvlJc w:val="left"/>
      <w:pPr>
        <w:ind w:left="6480" w:hanging="360"/>
      </w:pPr>
      <w:rPr>
        <w:rFonts w:hint="default" w:ascii="Wingdings" w:hAnsi="Wingdings"/>
      </w:rPr>
    </w:lvl>
  </w:abstractNum>
  <w:abstractNum w:abstractNumId="39" w15:restartNumberingAfterBreak="0">
    <w:nsid w:val="57DC61DC"/>
    <w:multiLevelType w:val="hybridMultilevel"/>
    <w:tmpl w:val="83E0A776"/>
    <w:lvl w:ilvl="0" w:tplc="C3343F8E">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0" w15:restartNumberingAfterBreak="0">
    <w:nsid w:val="57ED67D8"/>
    <w:multiLevelType w:val="hybridMultilevel"/>
    <w:tmpl w:val="3C504064"/>
    <w:lvl w:ilvl="0" w:tplc="E03A99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58741B60"/>
    <w:multiLevelType w:val="multilevel"/>
    <w:tmpl w:val="B396FE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A011AF9"/>
    <w:multiLevelType w:val="multilevel"/>
    <w:tmpl w:val="D2D4C5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5B103A33"/>
    <w:multiLevelType w:val="hybridMultilevel"/>
    <w:tmpl w:val="0F5A3134"/>
    <w:lvl w:ilvl="0" w:tplc="6736230A">
      <w:start w:val="1"/>
      <w:numFmt w:val="upperRoman"/>
      <w:lvlText w:val="%1."/>
      <w:lvlJc w:val="left"/>
      <w:pPr>
        <w:ind w:left="1160" w:hanging="720"/>
      </w:pPr>
      <w:rPr>
        <w:rFonts w:hint="default"/>
      </w:rPr>
    </w:lvl>
    <w:lvl w:ilvl="1" w:tplc="FCACFA78">
      <w:start w:val="1"/>
      <w:numFmt w:val="upperLetter"/>
      <w:lvlText w:val="%2."/>
      <w:lvlJc w:val="left"/>
      <w:pPr>
        <w:ind w:left="1320" w:hanging="440"/>
      </w:pPr>
      <w:rPr>
        <w:b/>
        <w:bCs/>
      </w:r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4" w15:restartNumberingAfterBreak="0">
    <w:nsid w:val="5CB13D07"/>
    <w:multiLevelType w:val="multilevel"/>
    <w:tmpl w:val="F12E01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5E787E73"/>
    <w:multiLevelType w:val="hybridMultilevel"/>
    <w:tmpl w:val="A4D278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5EE00EEF"/>
    <w:multiLevelType w:val="multilevel"/>
    <w:tmpl w:val="1292EC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61855BEB"/>
    <w:multiLevelType w:val="hybridMultilevel"/>
    <w:tmpl w:val="FFFFFFFF"/>
    <w:lvl w:ilvl="0" w:tplc="6EE0FA84">
      <w:start w:val="1"/>
      <w:numFmt w:val="bullet"/>
      <w:lvlText w:val=""/>
      <w:lvlJc w:val="left"/>
      <w:pPr>
        <w:ind w:left="720" w:hanging="360"/>
      </w:pPr>
      <w:rPr>
        <w:rFonts w:hint="default" w:ascii="Symbol" w:hAnsi="Symbol"/>
      </w:rPr>
    </w:lvl>
    <w:lvl w:ilvl="1" w:tplc="336283DE">
      <w:start w:val="1"/>
      <w:numFmt w:val="bullet"/>
      <w:lvlText w:val="o"/>
      <w:lvlJc w:val="left"/>
      <w:pPr>
        <w:ind w:left="1440" w:hanging="360"/>
      </w:pPr>
      <w:rPr>
        <w:rFonts w:hint="default" w:ascii="Courier New" w:hAnsi="Courier New"/>
      </w:rPr>
    </w:lvl>
    <w:lvl w:ilvl="2" w:tplc="6158EF7C">
      <w:start w:val="1"/>
      <w:numFmt w:val="bullet"/>
      <w:lvlText w:val=""/>
      <w:lvlJc w:val="left"/>
      <w:pPr>
        <w:ind w:left="2160" w:hanging="360"/>
      </w:pPr>
      <w:rPr>
        <w:rFonts w:hint="default" w:ascii="Wingdings" w:hAnsi="Wingdings"/>
      </w:rPr>
    </w:lvl>
    <w:lvl w:ilvl="3" w:tplc="2A6CF3D2">
      <w:start w:val="1"/>
      <w:numFmt w:val="bullet"/>
      <w:lvlText w:val=""/>
      <w:lvlJc w:val="left"/>
      <w:pPr>
        <w:ind w:left="2880" w:hanging="360"/>
      </w:pPr>
      <w:rPr>
        <w:rFonts w:hint="default" w:ascii="Symbol" w:hAnsi="Symbol"/>
      </w:rPr>
    </w:lvl>
    <w:lvl w:ilvl="4" w:tplc="7D523A46">
      <w:start w:val="1"/>
      <w:numFmt w:val="bullet"/>
      <w:lvlText w:val="o"/>
      <w:lvlJc w:val="left"/>
      <w:pPr>
        <w:ind w:left="3600" w:hanging="360"/>
      </w:pPr>
      <w:rPr>
        <w:rFonts w:hint="default" w:ascii="Courier New" w:hAnsi="Courier New"/>
      </w:rPr>
    </w:lvl>
    <w:lvl w:ilvl="5" w:tplc="04105D9E">
      <w:start w:val="1"/>
      <w:numFmt w:val="bullet"/>
      <w:lvlText w:val=""/>
      <w:lvlJc w:val="left"/>
      <w:pPr>
        <w:ind w:left="4320" w:hanging="360"/>
      </w:pPr>
      <w:rPr>
        <w:rFonts w:hint="default" w:ascii="Wingdings" w:hAnsi="Wingdings"/>
      </w:rPr>
    </w:lvl>
    <w:lvl w:ilvl="6" w:tplc="02AE10B8">
      <w:start w:val="1"/>
      <w:numFmt w:val="bullet"/>
      <w:lvlText w:val=""/>
      <w:lvlJc w:val="left"/>
      <w:pPr>
        <w:ind w:left="5040" w:hanging="360"/>
      </w:pPr>
      <w:rPr>
        <w:rFonts w:hint="default" w:ascii="Symbol" w:hAnsi="Symbol"/>
      </w:rPr>
    </w:lvl>
    <w:lvl w:ilvl="7" w:tplc="D7FC6244">
      <w:start w:val="1"/>
      <w:numFmt w:val="bullet"/>
      <w:lvlText w:val="o"/>
      <w:lvlJc w:val="left"/>
      <w:pPr>
        <w:ind w:left="5760" w:hanging="360"/>
      </w:pPr>
      <w:rPr>
        <w:rFonts w:hint="default" w:ascii="Courier New" w:hAnsi="Courier New"/>
      </w:rPr>
    </w:lvl>
    <w:lvl w:ilvl="8" w:tplc="2F4252D2">
      <w:start w:val="1"/>
      <w:numFmt w:val="bullet"/>
      <w:lvlText w:val=""/>
      <w:lvlJc w:val="left"/>
      <w:pPr>
        <w:ind w:left="6480" w:hanging="360"/>
      </w:pPr>
      <w:rPr>
        <w:rFonts w:hint="default" w:ascii="Wingdings" w:hAnsi="Wingdings"/>
      </w:rPr>
    </w:lvl>
  </w:abstractNum>
  <w:abstractNum w:abstractNumId="48" w15:restartNumberingAfterBreak="0">
    <w:nsid w:val="61A538BA"/>
    <w:multiLevelType w:val="hybridMultilevel"/>
    <w:tmpl w:val="0C1AC0C2"/>
    <w:lvl w:ilvl="0" w:tplc="C3343F8E">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61C63AD8"/>
    <w:multiLevelType w:val="multilevel"/>
    <w:tmpl w:val="82AA2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35D1C0E"/>
    <w:multiLevelType w:val="hybridMultilevel"/>
    <w:tmpl w:val="AEE04746"/>
    <w:lvl w:ilvl="0" w:tplc="C4162CBA">
      <w:start w:val="1"/>
      <w:numFmt w:val="bullet"/>
      <w:lvlText w:val=""/>
      <w:lvlJc w:val="left"/>
      <w:pPr>
        <w:ind w:left="720" w:hanging="360"/>
      </w:pPr>
      <w:rPr>
        <w:rFonts w:hint="default" w:ascii="Symbol" w:hAnsi="Symbol"/>
      </w:rPr>
    </w:lvl>
    <w:lvl w:ilvl="1" w:tplc="275EBB34">
      <w:start w:val="1"/>
      <w:numFmt w:val="bullet"/>
      <w:lvlText w:val="o"/>
      <w:lvlJc w:val="left"/>
      <w:pPr>
        <w:ind w:left="1440" w:hanging="360"/>
      </w:pPr>
      <w:rPr>
        <w:rFonts w:hint="default" w:ascii="Courier New" w:hAnsi="Courier New"/>
      </w:rPr>
    </w:lvl>
    <w:lvl w:ilvl="2" w:tplc="6C487E34">
      <w:start w:val="1"/>
      <w:numFmt w:val="bullet"/>
      <w:lvlText w:val=""/>
      <w:lvlJc w:val="left"/>
      <w:pPr>
        <w:ind w:left="2160" w:hanging="360"/>
      </w:pPr>
      <w:rPr>
        <w:rFonts w:hint="default" w:ascii="Wingdings" w:hAnsi="Wingdings"/>
      </w:rPr>
    </w:lvl>
    <w:lvl w:ilvl="3" w:tplc="F8743FFA">
      <w:start w:val="1"/>
      <w:numFmt w:val="bullet"/>
      <w:lvlText w:val=""/>
      <w:lvlJc w:val="left"/>
      <w:pPr>
        <w:ind w:left="2880" w:hanging="360"/>
      </w:pPr>
      <w:rPr>
        <w:rFonts w:hint="default" w:ascii="Symbol" w:hAnsi="Symbol"/>
      </w:rPr>
    </w:lvl>
    <w:lvl w:ilvl="4" w:tplc="EE20081E">
      <w:start w:val="1"/>
      <w:numFmt w:val="bullet"/>
      <w:lvlText w:val="o"/>
      <w:lvlJc w:val="left"/>
      <w:pPr>
        <w:ind w:left="3600" w:hanging="360"/>
      </w:pPr>
      <w:rPr>
        <w:rFonts w:hint="default" w:ascii="Courier New" w:hAnsi="Courier New"/>
      </w:rPr>
    </w:lvl>
    <w:lvl w:ilvl="5" w:tplc="A1D860D8">
      <w:start w:val="1"/>
      <w:numFmt w:val="bullet"/>
      <w:lvlText w:val=""/>
      <w:lvlJc w:val="left"/>
      <w:pPr>
        <w:ind w:left="4320" w:hanging="360"/>
      </w:pPr>
      <w:rPr>
        <w:rFonts w:hint="default" w:ascii="Wingdings" w:hAnsi="Wingdings"/>
      </w:rPr>
    </w:lvl>
    <w:lvl w:ilvl="6" w:tplc="D1949B5C">
      <w:start w:val="1"/>
      <w:numFmt w:val="bullet"/>
      <w:lvlText w:val=""/>
      <w:lvlJc w:val="left"/>
      <w:pPr>
        <w:ind w:left="5040" w:hanging="360"/>
      </w:pPr>
      <w:rPr>
        <w:rFonts w:hint="default" w:ascii="Symbol" w:hAnsi="Symbol"/>
      </w:rPr>
    </w:lvl>
    <w:lvl w:ilvl="7" w:tplc="AB903864">
      <w:start w:val="1"/>
      <w:numFmt w:val="bullet"/>
      <w:lvlText w:val="o"/>
      <w:lvlJc w:val="left"/>
      <w:pPr>
        <w:ind w:left="5760" w:hanging="360"/>
      </w:pPr>
      <w:rPr>
        <w:rFonts w:hint="default" w:ascii="Courier New" w:hAnsi="Courier New"/>
      </w:rPr>
    </w:lvl>
    <w:lvl w:ilvl="8" w:tplc="D3EA6108">
      <w:start w:val="1"/>
      <w:numFmt w:val="bullet"/>
      <w:lvlText w:val=""/>
      <w:lvlJc w:val="left"/>
      <w:pPr>
        <w:ind w:left="6480" w:hanging="360"/>
      </w:pPr>
      <w:rPr>
        <w:rFonts w:hint="default" w:ascii="Wingdings" w:hAnsi="Wingdings"/>
      </w:rPr>
    </w:lvl>
  </w:abstractNum>
  <w:abstractNum w:abstractNumId="51" w15:restartNumberingAfterBreak="0">
    <w:nsid w:val="64D808B6"/>
    <w:multiLevelType w:val="hybridMultilevel"/>
    <w:tmpl w:val="BB9A73A6"/>
    <w:lvl w:ilvl="0" w:tplc="0826F33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A4705C9"/>
    <w:multiLevelType w:val="hybridMultilevel"/>
    <w:tmpl w:val="87DA3670"/>
    <w:lvl w:ilvl="0" w:tplc="50DA3520">
      <w:start w:val="1"/>
      <w:numFmt w:val="bullet"/>
      <w:lvlText w:val="-"/>
      <w:lvlJc w:val="left"/>
      <w:pPr>
        <w:ind w:left="720" w:hanging="360"/>
      </w:pPr>
      <w:rPr>
        <w:rFonts w:hint="default" w:ascii="Aptos" w:hAnsi="Aptos"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6BA8F486"/>
    <w:multiLevelType w:val="hybridMultilevel"/>
    <w:tmpl w:val="9A78907C"/>
    <w:lvl w:ilvl="0" w:tplc="49E0658E">
      <w:start w:val="1"/>
      <w:numFmt w:val="bullet"/>
      <w:lvlText w:val=""/>
      <w:lvlJc w:val="left"/>
      <w:pPr>
        <w:ind w:left="720" w:hanging="360"/>
      </w:pPr>
      <w:rPr>
        <w:rFonts w:hint="default" w:ascii="Symbol" w:hAnsi="Symbol"/>
      </w:rPr>
    </w:lvl>
    <w:lvl w:ilvl="1" w:tplc="67E40F84">
      <w:start w:val="1"/>
      <w:numFmt w:val="bullet"/>
      <w:lvlText w:val="o"/>
      <w:lvlJc w:val="left"/>
      <w:pPr>
        <w:ind w:left="1440" w:hanging="360"/>
      </w:pPr>
      <w:rPr>
        <w:rFonts w:hint="default" w:ascii="Courier New" w:hAnsi="Courier New"/>
      </w:rPr>
    </w:lvl>
    <w:lvl w:ilvl="2" w:tplc="BC36ED14">
      <w:start w:val="1"/>
      <w:numFmt w:val="bullet"/>
      <w:lvlText w:val=""/>
      <w:lvlJc w:val="left"/>
      <w:pPr>
        <w:ind w:left="2160" w:hanging="360"/>
      </w:pPr>
      <w:rPr>
        <w:rFonts w:hint="default" w:ascii="Wingdings" w:hAnsi="Wingdings"/>
      </w:rPr>
    </w:lvl>
    <w:lvl w:ilvl="3" w:tplc="9DF8B23C">
      <w:start w:val="1"/>
      <w:numFmt w:val="bullet"/>
      <w:lvlText w:val=""/>
      <w:lvlJc w:val="left"/>
      <w:pPr>
        <w:ind w:left="2880" w:hanging="360"/>
      </w:pPr>
      <w:rPr>
        <w:rFonts w:hint="default" w:ascii="Symbol" w:hAnsi="Symbol"/>
      </w:rPr>
    </w:lvl>
    <w:lvl w:ilvl="4" w:tplc="252C7332">
      <w:start w:val="1"/>
      <w:numFmt w:val="bullet"/>
      <w:lvlText w:val="o"/>
      <w:lvlJc w:val="left"/>
      <w:pPr>
        <w:ind w:left="3600" w:hanging="360"/>
      </w:pPr>
      <w:rPr>
        <w:rFonts w:hint="default" w:ascii="Courier New" w:hAnsi="Courier New"/>
      </w:rPr>
    </w:lvl>
    <w:lvl w:ilvl="5" w:tplc="B96C133A">
      <w:start w:val="1"/>
      <w:numFmt w:val="bullet"/>
      <w:lvlText w:val=""/>
      <w:lvlJc w:val="left"/>
      <w:pPr>
        <w:ind w:left="4320" w:hanging="360"/>
      </w:pPr>
      <w:rPr>
        <w:rFonts w:hint="default" w:ascii="Wingdings" w:hAnsi="Wingdings"/>
      </w:rPr>
    </w:lvl>
    <w:lvl w:ilvl="6" w:tplc="E1506D42">
      <w:start w:val="1"/>
      <w:numFmt w:val="bullet"/>
      <w:lvlText w:val=""/>
      <w:lvlJc w:val="left"/>
      <w:pPr>
        <w:ind w:left="5040" w:hanging="360"/>
      </w:pPr>
      <w:rPr>
        <w:rFonts w:hint="default" w:ascii="Symbol" w:hAnsi="Symbol"/>
      </w:rPr>
    </w:lvl>
    <w:lvl w:ilvl="7" w:tplc="11D8C8CE">
      <w:start w:val="1"/>
      <w:numFmt w:val="bullet"/>
      <w:lvlText w:val="o"/>
      <w:lvlJc w:val="left"/>
      <w:pPr>
        <w:ind w:left="5760" w:hanging="360"/>
      </w:pPr>
      <w:rPr>
        <w:rFonts w:hint="default" w:ascii="Courier New" w:hAnsi="Courier New"/>
      </w:rPr>
    </w:lvl>
    <w:lvl w:ilvl="8" w:tplc="00365D46">
      <w:start w:val="1"/>
      <w:numFmt w:val="bullet"/>
      <w:lvlText w:val=""/>
      <w:lvlJc w:val="left"/>
      <w:pPr>
        <w:ind w:left="6480" w:hanging="360"/>
      </w:pPr>
      <w:rPr>
        <w:rFonts w:hint="default" w:ascii="Wingdings" w:hAnsi="Wingdings"/>
      </w:rPr>
    </w:lvl>
  </w:abstractNum>
  <w:abstractNum w:abstractNumId="54" w15:restartNumberingAfterBreak="0">
    <w:nsid w:val="6BCF2559"/>
    <w:multiLevelType w:val="multilevel"/>
    <w:tmpl w:val="1E5ACF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5" w15:restartNumberingAfterBreak="0">
    <w:nsid w:val="6BEB5526"/>
    <w:multiLevelType w:val="hybridMultilevel"/>
    <w:tmpl w:val="F208B9D8"/>
    <w:lvl w:ilvl="0" w:tplc="61F6718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6FA30F7E"/>
    <w:multiLevelType w:val="multilevel"/>
    <w:tmpl w:val="1DA6C8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7" w15:restartNumberingAfterBreak="0">
    <w:nsid w:val="7690553B"/>
    <w:multiLevelType w:val="hybridMultilevel"/>
    <w:tmpl w:val="E578B6B8"/>
    <w:lvl w:ilvl="0" w:tplc="49E0658E">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7696FE16"/>
    <w:multiLevelType w:val="hybridMultilevel"/>
    <w:tmpl w:val="A474A8DC"/>
    <w:lvl w:ilvl="0" w:tplc="7F708088">
      <w:start w:val="1"/>
      <w:numFmt w:val="bullet"/>
      <w:lvlText w:val=""/>
      <w:lvlJc w:val="left"/>
      <w:pPr>
        <w:ind w:left="720" w:hanging="360"/>
      </w:pPr>
      <w:rPr>
        <w:rFonts w:hint="default" w:ascii="Symbol" w:hAnsi="Symbol"/>
      </w:rPr>
    </w:lvl>
    <w:lvl w:ilvl="1" w:tplc="6854E336">
      <w:start w:val="1"/>
      <w:numFmt w:val="bullet"/>
      <w:lvlText w:val="o"/>
      <w:lvlJc w:val="left"/>
      <w:pPr>
        <w:ind w:left="1440" w:hanging="360"/>
      </w:pPr>
      <w:rPr>
        <w:rFonts w:hint="default" w:ascii="Courier New" w:hAnsi="Courier New"/>
      </w:rPr>
    </w:lvl>
    <w:lvl w:ilvl="2" w:tplc="0B8C606A">
      <w:start w:val="1"/>
      <w:numFmt w:val="bullet"/>
      <w:lvlText w:val=""/>
      <w:lvlJc w:val="left"/>
      <w:pPr>
        <w:ind w:left="2160" w:hanging="360"/>
      </w:pPr>
      <w:rPr>
        <w:rFonts w:hint="default" w:ascii="Wingdings" w:hAnsi="Wingdings"/>
      </w:rPr>
    </w:lvl>
    <w:lvl w:ilvl="3" w:tplc="3D9E6798">
      <w:start w:val="1"/>
      <w:numFmt w:val="bullet"/>
      <w:lvlText w:val=""/>
      <w:lvlJc w:val="left"/>
      <w:pPr>
        <w:ind w:left="2880" w:hanging="360"/>
      </w:pPr>
      <w:rPr>
        <w:rFonts w:hint="default" w:ascii="Symbol" w:hAnsi="Symbol"/>
      </w:rPr>
    </w:lvl>
    <w:lvl w:ilvl="4" w:tplc="C610CEDA">
      <w:start w:val="1"/>
      <w:numFmt w:val="bullet"/>
      <w:lvlText w:val="o"/>
      <w:lvlJc w:val="left"/>
      <w:pPr>
        <w:ind w:left="3600" w:hanging="360"/>
      </w:pPr>
      <w:rPr>
        <w:rFonts w:hint="default" w:ascii="Courier New" w:hAnsi="Courier New"/>
      </w:rPr>
    </w:lvl>
    <w:lvl w:ilvl="5" w:tplc="01A8C0B2">
      <w:start w:val="1"/>
      <w:numFmt w:val="bullet"/>
      <w:lvlText w:val=""/>
      <w:lvlJc w:val="left"/>
      <w:pPr>
        <w:ind w:left="4320" w:hanging="360"/>
      </w:pPr>
      <w:rPr>
        <w:rFonts w:hint="default" w:ascii="Wingdings" w:hAnsi="Wingdings"/>
      </w:rPr>
    </w:lvl>
    <w:lvl w:ilvl="6" w:tplc="12221894">
      <w:start w:val="1"/>
      <w:numFmt w:val="bullet"/>
      <w:lvlText w:val=""/>
      <w:lvlJc w:val="left"/>
      <w:pPr>
        <w:ind w:left="5040" w:hanging="360"/>
      </w:pPr>
      <w:rPr>
        <w:rFonts w:hint="default" w:ascii="Symbol" w:hAnsi="Symbol"/>
      </w:rPr>
    </w:lvl>
    <w:lvl w:ilvl="7" w:tplc="5776C722">
      <w:start w:val="1"/>
      <w:numFmt w:val="bullet"/>
      <w:lvlText w:val="o"/>
      <w:lvlJc w:val="left"/>
      <w:pPr>
        <w:ind w:left="5760" w:hanging="360"/>
      </w:pPr>
      <w:rPr>
        <w:rFonts w:hint="default" w:ascii="Courier New" w:hAnsi="Courier New"/>
      </w:rPr>
    </w:lvl>
    <w:lvl w:ilvl="8" w:tplc="DC2AD86E">
      <w:start w:val="1"/>
      <w:numFmt w:val="bullet"/>
      <w:lvlText w:val=""/>
      <w:lvlJc w:val="left"/>
      <w:pPr>
        <w:ind w:left="6480" w:hanging="360"/>
      </w:pPr>
      <w:rPr>
        <w:rFonts w:hint="default" w:ascii="Wingdings" w:hAnsi="Wingdings"/>
      </w:rPr>
    </w:lvl>
  </w:abstractNum>
  <w:abstractNum w:abstractNumId="59" w15:restartNumberingAfterBreak="0">
    <w:nsid w:val="79AA4870"/>
    <w:multiLevelType w:val="multilevel"/>
    <w:tmpl w:val="DF66C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CEF1F88"/>
    <w:multiLevelType w:val="hybridMultilevel"/>
    <w:tmpl w:val="9404D386"/>
    <w:lvl w:ilvl="0" w:tplc="49E0658E">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7CF51FEC"/>
    <w:multiLevelType w:val="multilevel"/>
    <w:tmpl w:val="BBEE534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2" w15:restartNumberingAfterBreak="0">
    <w:nsid w:val="7D4A63EE"/>
    <w:multiLevelType w:val="hybridMultilevel"/>
    <w:tmpl w:val="F5A8AE54"/>
    <w:lvl w:ilvl="0" w:tplc="5268BF5C">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F9004B0"/>
    <w:multiLevelType w:val="multilevel"/>
    <w:tmpl w:val="0DA84F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338924157">
    <w:abstractNumId w:val="29"/>
  </w:num>
  <w:num w:numId="2" w16cid:durableId="1903174853">
    <w:abstractNumId w:val="24"/>
  </w:num>
  <w:num w:numId="3" w16cid:durableId="1409307724">
    <w:abstractNumId w:val="20"/>
  </w:num>
  <w:num w:numId="4" w16cid:durableId="1095831507">
    <w:abstractNumId w:val="28"/>
  </w:num>
  <w:num w:numId="5" w16cid:durableId="2010786023">
    <w:abstractNumId w:val="34"/>
  </w:num>
  <w:num w:numId="6" w16cid:durableId="540820242">
    <w:abstractNumId w:val="38"/>
  </w:num>
  <w:num w:numId="7" w16cid:durableId="917448003">
    <w:abstractNumId w:val="14"/>
  </w:num>
  <w:num w:numId="8" w16cid:durableId="779422153">
    <w:abstractNumId w:val="47"/>
  </w:num>
  <w:num w:numId="9" w16cid:durableId="625429820">
    <w:abstractNumId w:val="15"/>
  </w:num>
  <w:num w:numId="10" w16cid:durableId="1801217434">
    <w:abstractNumId w:val="53"/>
  </w:num>
  <w:num w:numId="11" w16cid:durableId="1717926022">
    <w:abstractNumId w:val="13"/>
  </w:num>
  <w:num w:numId="12" w16cid:durableId="385645545">
    <w:abstractNumId w:val="22"/>
  </w:num>
  <w:num w:numId="13" w16cid:durableId="1764492906">
    <w:abstractNumId w:val="11"/>
  </w:num>
  <w:num w:numId="14" w16cid:durableId="20129027">
    <w:abstractNumId w:val="26"/>
  </w:num>
  <w:num w:numId="15" w16cid:durableId="1218130275">
    <w:abstractNumId w:val="33"/>
  </w:num>
  <w:num w:numId="16" w16cid:durableId="1044670732">
    <w:abstractNumId w:val="18"/>
  </w:num>
  <w:num w:numId="17" w16cid:durableId="544563147">
    <w:abstractNumId w:val="50"/>
  </w:num>
  <w:num w:numId="18" w16cid:durableId="2078671110">
    <w:abstractNumId w:val="58"/>
  </w:num>
  <w:num w:numId="19" w16cid:durableId="868883704">
    <w:abstractNumId w:val="6"/>
  </w:num>
  <w:num w:numId="20" w16cid:durableId="246229774">
    <w:abstractNumId w:val="17"/>
  </w:num>
  <w:num w:numId="21" w16cid:durableId="2089493482">
    <w:abstractNumId w:val="46"/>
  </w:num>
  <w:num w:numId="22" w16cid:durableId="871259585">
    <w:abstractNumId w:val="56"/>
  </w:num>
  <w:num w:numId="23" w16cid:durableId="234245745">
    <w:abstractNumId w:val="63"/>
  </w:num>
  <w:num w:numId="24" w16cid:durableId="1868985649">
    <w:abstractNumId w:val="7"/>
  </w:num>
  <w:num w:numId="25" w16cid:durableId="234173661">
    <w:abstractNumId w:val="23"/>
  </w:num>
  <w:num w:numId="26" w16cid:durableId="194579416">
    <w:abstractNumId w:val="4"/>
  </w:num>
  <w:num w:numId="27" w16cid:durableId="1650868672">
    <w:abstractNumId w:val="52"/>
  </w:num>
  <w:num w:numId="28" w16cid:durableId="944191054">
    <w:abstractNumId w:val="35"/>
  </w:num>
  <w:num w:numId="29" w16cid:durableId="1330717312">
    <w:abstractNumId w:val="27"/>
  </w:num>
  <w:num w:numId="30" w16cid:durableId="174806953">
    <w:abstractNumId w:val="39"/>
  </w:num>
  <w:num w:numId="31" w16cid:durableId="1853765531">
    <w:abstractNumId w:val="48"/>
  </w:num>
  <w:num w:numId="32" w16cid:durableId="1075084694">
    <w:abstractNumId w:val="30"/>
  </w:num>
  <w:num w:numId="33" w16cid:durableId="1165361482">
    <w:abstractNumId w:val="43"/>
  </w:num>
  <w:num w:numId="34" w16cid:durableId="1178349956">
    <w:abstractNumId w:val="31"/>
  </w:num>
  <w:num w:numId="35" w16cid:durableId="192420380">
    <w:abstractNumId w:val="3"/>
  </w:num>
  <w:num w:numId="36" w16cid:durableId="915478164">
    <w:abstractNumId w:val="12"/>
  </w:num>
  <w:num w:numId="37" w16cid:durableId="1041249290">
    <w:abstractNumId w:val="32"/>
  </w:num>
  <w:num w:numId="38" w16cid:durableId="1267889935">
    <w:abstractNumId w:val="8"/>
  </w:num>
  <w:num w:numId="39" w16cid:durableId="1637294237">
    <w:abstractNumId w:val="41"/>
  </w:num>
  <w:num w:numId="40" w16cid:durableId="2098092093">
    <w:abstractNumId w:val="54"/>
  </w:num>
  <w:num w:numId="41" w16cid:durableId="819883681">
    <w:abstractNumId w:val="44"/>
  </w:num>
  <w:num w:numId="42" w16cid:durableId="734818004">
    <w:abstractNumId w:val="42"/>
  </w:num>
  <w:num w:numId="43" w16cid:durableId="2037390502">
    <w:abstractNumId w:val="2"/>
  </w:num>
  <w:num w:numId="44" w16cid:durableId="534735236">
    <w:abstractNumId w:val="62"/>
  </w:num>
  <w:num w:numId="45" w16cid:durableId="94911606">
    <w:abstractNumId w:val="55"/>
  </w:num>
  <w:num w:numId="46" w16cid:durableId="901871604">
    <w:abstractNumId w:val="51"/>
  </w:num>
  <w:num w:numId="47" w16cid:durableId="301007204">
    <w:abstractNumId w:val="16"/>
  </w:num>
  <w:num w:numId="48" w16cid:durableId="348800253">
    <w:abstractNumId w:val="10"/>
  </w:num>
  <w:num w:numId="49" w16cid:durableId="773793492">
    <w:abstractNumId w:val="61"/>
  </w:num>
  <w:num w:numId="50" w16cid:durableId="497116117">
    <w:abstractNumId w:val="36"/>
  </w:num>
  <w:num w:numId="51" w16cid:durableId="283078576">
    <w:abstractNumId w:val="25"/>
  </w:num>
  <w:num w:numId="52" w16cid:durableId="24866099">
    <w:abstractNumId w:val="5"/>
  </w:num>
  <w:num w:numId="53" w16cid:durableId="766732054">
    <w:abstractNumId w:val="60"/>
  </w:num>
  <w:num w:numId="54" w16cid:durableId="1269964307">
    <w:abstractNumId w:val="57"/>
  </w:num>
  <w:num w:numId="55" w16cid:durableId="1213075889">
    <w:abstractNumId w:val="40"/>
  </w:num>
  <w:num w:numId="56" w16cid:durableId="1898709958">
    <w:abstractNumId w:val="49"/>
  </w:num>
  <w:num w:numId="57" w16cid:durableId="181630533">
    <w:abstractNumId w:val="59"/>
  </w:num>
  <w:num w:numId="58" w16cid:durableId="1265844457">
    <w:abstractNumId w:val="0"/>
  </w:num>
  <w:num w:numId="59" w16cid:durableId="1582176293">
    <w:abstractNumId w:val="1"/>
  </w:num>
  <w:num w:numId="60" w16cid:durableId="1937247318">
    <w:abstractNumId w:val="37"/>
  </w:num>
  <w:num w:numId="61" w16cid:durableId="135415376">
    <w:abstractNumId w:val="19"/>
  </w:num>
  <w:num w:numId="62" w16cid:durableId="935477486">
    <w:abstractNumId w:val="21"/>
  </w:num>
  <w:num w:numId="63" w16cid:durableId="1489324907">
    <w:abstractNumId w:val="9"/>
  </w:num>
  <w:num w:numId="64" w16cid:durableId="119612186">
    <w:abstractNumId w:val="45"/>
  </w:num>
  <w:numIdMacAtCleanup w:val="58"/>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62F1C2"/>
    <w:rsid w:val="00001DF0"/>
    <w:rsid w:val="00002C44"/>
    <w:rsid w:val="00004656"/>
    <w:rsid w:val="00006823"/>
    <w:rsid w:val="000074E4"/>
    <w:rsid w:val="00007EEA"/>
    <w:rsid w:val="00012B62"/>
    <w:rsid w:val="000131D1"/>
    <w:rsid w:val="00013309"/>
    <w:rsid w:val="00015AF8"/>
    <w:rsid w:val="00022D1C"/>
    <w:rsid w:val="000244AF"/>
    <w:rsid w:val="00026CFD"/>
    <w:rsid w:val="000318A8"/>
    <w:rsid w:val="00031E40"/>
    <w:rsid w:val="000379C5"/>
    <w:rsid w:val="00041C04"/>
    <w:rsid w:val="00042570"/>
    <w:rsid w:val="00043A9D"/>
    <w:rsid w:val="00043B03"/>
    <w:rsid w:val="00046763"/>
    <w:rsid w:val="00055E21"/>
    <w:rsid w:val="00060589"/>
    <w:rsid w:val="00062EF5"/>
    <w:rsid w:val="00063B3D"/>
    <w:rsid w:val="000829A9"/>
    <w:rsid w:val="00082E7F"/>
    <w:rsid w:val="00084234"/>
    <w:rsid w:val="00084E64"/>
    <w:rsid w:val="0008696A"/>
    <w:rsid w:val="000870E2"/>
    <w:rsid w:val="0009088F"/>
    <w:rsid w:val="00091513"/>
    <w:rsid w:val="00092032"/>
    <w:rsid w:val="000A5AAD"/>
    <w:rsid w:val="000B00EA"/>
    <w:rsid w:val="000B0137"/>
    <w:rsid w:val="000B1D48"/>
    <w:rsid w:val="000B2127"/>
    <w:rsid w:val="000B5C63"/>
    <w:rsid w:val="000B63E1"/>
    <w:rsid w:val="000B6749"/>
    <w:rsid w:val="000C0B8D"/>
    <w:rsid w:val="000C341B"/>
    <w:rsid w:val="000C6859"/>
    <w:rsid w:val="000D1689"/>
    <w:rsid w:val="000D4094"/>
    <w:rsid w:val="000D729F"/>
    <w:rsid w:val="000E0494"/>
    <w:rsid w:val="000E0643"/>
    <w:rsid w:val="000F3684"/>
    <w:rsid w:val="000F702A"/>
    <w:rsid w:val="0010560D"/>
    <w:rsid w:val="00105EFF"/>
    <w:rsid w:val="0010754F"/>
    <w:rsid w:val="001110F7"/>
    <w:rsid w:val="001113A2"/>
    <w:rsid w:val="0011249A"/>
    <w:rsid w:val="00116E4C"/>
    <w:rsid w:val="001175E4"/>
    <w:rsid w:val="00117FF3"/>
    <w:rsid w:val="001212C3"/>
    <w:rsid w:val="00122512"/>
    <w:rsid w:val="00125B5A"/>
    <w:rsid w:val="00130617"/>
    <w:rsid w:val="00130935"/>
    <w:rsid w:val="0013276D"/>
    <w:rsid w:val="00136543"/>
    <w:rsid w:val="001369B5"/>
    <w:rsid w:val="00140AD3"/>
    <w:rsid w:val="00140B6D"/>
    <w:rsid w:val="00142CF4"/>
    <w:rsid w:val="00144C05"/>
    <w:rsid w:val="00147746"/>
    <w:rsid w:val="001505B4"/>
    <w:rsid w:val="0015135D"/>
    <w:rsid w:val="0015436A"/>
    <w:rsid w:val="00154701"/>
    <w:rsid w:val="00163BC7"/>
    <w:rsid w:val="00166983"/>
    <w:rsid w:val="00166BB4"/>
    <w:rsid w:val="00167190"/>
    <w:rsid w:val="00171E2C"/>
    <w:rsid w:val="00174395"/>
    <w:rsid w:val="00184BE4"/>
    <w:rsid w:val="00185E04"/>
    <w:rsid w:val="0018631A"/>
    <w:rsid w:val="00187279"/>
    <w:rsid w:val="00195DD1"/>
    <w:rsid w:val="00196507"/>
    <w:rsid w:val="0019795E"/>
    <w:rsid w:val="001A29A9"/>
    <w:rsid w:val="001B272D"/>
    <w:rsid w:val="001C1A69"/>
    <w:rsid w:val="001C28C6"/>
    <w:rsid w:val="001C31D6"/>
    <w:rsid w:val="001C342C"/>
    <w:rsid w:val="001C3438"/>
    <w:rsid w:val="001C4F68"/>
    <w:rsid w:val="001D142A"/>
    <w:rsid w:val="001D1C65"/>
    <w:rsid w:val="001D4D8C"/>
    <w:rsid w:val="001D73D0"/>
    <w:rsid w:val="001E0E77"/>
    <w:rsid w:val="001E221E"/>
    <w:rsid w:val="001E2577"/>
    <w:rsid w:val="001E2985"/>
    <w:rsid w:val="001E44ED"/>
    <w:rsid w:val="001E6B2C"/>
    <w:rsid w:val="001F27F2"/>
    <w:rsid w:val="0020207D"/>
    <w:rsid w:val="00213BA6"/>
    <w:rsid w:val="002179BA"/>
    <w:rsid w:val="00220051"/>
    <w:rsid w:val="00220114"/>
    <w:rsid w:val="0022145B"/>
    <w:rsid w:val="00232671"/>
    <w:rsid w:val="00234F69"/>
    <w:rsid w:val="002542BA"/>
    <w:rsid w:val="002562E2"/>
    <w:rsid w:val="00256F47"/>
    <w:rsid w:val="00262CAD"/>
    <w:rsid w:val="0026537F"/>
    <w:rsid w:val="00267615"/>
    <w:rsid w:val="00267651"/>
    <w:rsid w:val="00270B3E"/>
    <w:rsid w:val="00274968"/>
    <w:rsid w:val="0028093E"/>
    <w:rsid w:val="00286EC0"/>
    <w:rsid w:val="00292493"/>
    <w:rsid w:val="002933FA"/>
    <w:rsid w:val="002958DA"/>
    <w:rsid w:val="002961FF"/>
    <w:rsid w:val="002A006A"/>
    <w:rsid w:val="002A04BD"/>
    <w:rsid w:val="002A1443"/>
    <w:rsid w:val="002A363C"/>
    <w:rsid w:val="002A5A1B"/>
    <w:rsid w:val="002A65EC"/>
    <w:rsid w:val="002A6A47"/>
    <w:rsid w:val="002A743E"/>
    <w:rsid w:val="002B17A8"/>
    <w:rsid w:val="002B5747"/>
    <w:rsid w:val="002B667B"/>
    <w:rsid w:val="002C3BDD"/>
    <w:rsid w:val="002D7FA3"/>
    <w:rsid w:val="002E10F8"/>
    <w:rsid w:val="002E2F00"/>
    <w:rsid w:val="002E553D"/>
    <w:rsid w:val="002E59EE"/>
    <w:rsid w:val="002E6EB0"/>
    <w:rsid w:val="002F1E69"/>
    <w:rsid w:val="002F3723"/>
    <w:rsid w:val="002F4AB8"/>
    <w:rsid w:val="00300B4A"/>
    <w:rsid w:val="00300FF3"/>
    <w:rsid w:val="003113C3"/>
    <w:rsid w:val="003116B9"/>
    <w:rsid w:val="00314F02"/>
    <w:rsid w:val="00320629"/>
    <w:rsid w:val="00321435"/>
    <w:rsid w:val="00322696"/>
    <w:rsid w:val="00322E09"/>
    <w:rsid w:val="00324A00"/>
    <w:rsid w:val="003256DA"/>
    <w:rsid w:val="00325FE7"/>
    <w:rsid w:val="00326000"/>
    <w:rsid w:val="00327741"/>
    <w:rsid w:val="003310A5"/>
    <w:rsid w:val="00331ECF"/>
    <w:rsid w:val="0033374D"/>
    <w:rsid w:val="00334610"/>
    <w:rsid w:val="003362BA"/>
    <w:rsid w:val="00336526"/>
    <w:rsid w:val="00336F25"/>
    <w:rsid w:val="003417F8"/>
    <w:rsid w:val="00341C12"/>
    <w:rsid w:val="00343894"/>
    <w:rsid w:val="003520AC"/>
    <w:rsid w:val="003525E5"/>
    <w:rsid w:val="00353295"/>
    <w:rsid w:val="00354606"/>
    <w:rsid w:val="003558D6"/>
    <w:rsid w:val="00357921"/>
    <w:rsid w:val="003700CB"/>
    <w:rsid w:val="00373C36"/>
    <w:rsid w:val="00376A9F"/>
    <w:rsid w:val="003771BF"/>
    <w:rsid w:val="00377E08"/>
    <w:rsid w:val="00382965"/>
    <w:rsid w:val="00385AE6"/>
    <w:rsid w:val="00386ECE"/>
    <w:rsid w:val="00392C6C"/>
    <w:rsid w:val="003939A6"/>
    <w:rsid w:val="00393DC8"/>
    <w:rsid w:val="003955EE"/>
    <w:rsid w:val="0039707C"/>
    <w:rsid w:val="003A2BBB"/>
    <w:rsid w:val="003A469C"/>
    <w:rsid w:val="003A4842"/>
    <w:rsid w:val="003B4018"/>
    <w:rsid w:val="003B51B1"/>
    <w:rsid w:val="003C0344"/>
    <w:rsid w:val="003C5FED"/>
    <w:rsid w:val="003C6F97"/>
    <w:rsid w:val="003D1339"/>
    <w:rsid w:val="003D4B66"/>
    <w:rsid w:val="003D596D"/>
    <w:rsid w:val="003D65DA"/>
    <w:rsid w:val="003E2953"/>
    <w:rsid w:val="003E6858"/>
    <w:rsid w:val="003F2FED"/>
    <w:rsid w:val="003F5813"/>
    <w:rsid w:val="003F60AE"/>
    <w:rsid w:val="003F7D61"/>
    <w:rsid w:val="00401670"/>
    <w:rsid w:val="004019D5"/>
    <w:rsid w:val="00401E22"/>
    <w:rsid w:val="00403410"/>
    <w:rsid w:val="00406612"/>
    <w:rsid w:val="0041237B"/>
    <w:rsid w:val="0041397D"/>
    <w:rsid w:val="00416590"/>
    <w:rsid w:val="004177E3"/>
    <w:rsid w:val="00420CD7"/>
    <w:rsid w:val="0042292E"/>
    <w:rsid w:val="00430369"/>
    <w:rsid w:val="0043151D"/>
    <w:rsid w:val="00433386"/>
    <w:rsid w:val="004338DA"/>
    <w:rsid w:val="0043786D"/>
    <w:rsid w:val="004405E3"/>
    <w:rsid w:val="004408C8"/>
    <w:rsid w:val="00447153"/>
    <w:rsid w:val="004502FA"/>
    <w:rsid w:val="00454447"/>
    <w:rsid w:val="00461AB9"/>
    <w:rsid w:val="00462EBD"/>
    <w:rsid w:val="004665A7"/>
    <w:rsid w:val="00470EC6"/>
    <w:rsid w:val="00471D1A"/>
    <w:rsid w:val="0047616E"/>
    <w:rsid w:val="00476A1B"/>
    <w:rsid w:val="00482ABD"/>
    <w:rsid w:val="00484491"/>
    <w:rsid w:val="00487B74"/>
    <w:rsid w:val="00487F37"/>
    <w:rsid w:val="0049032B"/>
    <w:rsid w:val="004904F4"/>
    <w:rsid w:val="00494041"/>
    <w:rsid w:val="004944CC"/>
    <w:rsid w:val="004A65EF"/>
    <w:rsid w:val="004B3549"/>
    <w:rsid w:val="004B54F8"/>
    <w:rsid w:val="004B7B6A"/>
    <w:rsid w:val="004C22D1"/>
    <w:rsid w:val="004C4F9E"/>
    <w:rsid w:val="004C6E34"/>
    <w:rsid w:val="004D132D"/>
    <w:rsid w:val="004D5A83"/>
    <w:rsid w:val="004D6521"/>
    <w:rsid w:val="004E02A7"/>
    <w:rsid w:val="004E3A7B"/>
    <w:rsid w:val="004E609D"/>
    <w:rsid w:val="004E620B"/>
    <w:rsid w:val="004F55C4"/>
    <w:rsid w:val="00506A12"/>
    <w:rsid w:val="005109AB"/>
    <w:rsid w:val="0051244D"/>
    <w:rsid w:val="0051705E"/>
    <w:rsid w:val="0052104C"/>
    <w:rsid w:val="00521C25"/>
    <w:rsid w:val="00524EEE"/>
    <w:rsid w:val="0052789E"/>
    <w:rsid w:val="005308AF"/>
    <w:rsid w:val="00532DA5"/>
    <w:rsid w:val="005337AC"/>
    <w:rsid w:val="0054125E"/>
    <w:rsid w:val="0054254F"/>
    <w:rsid w:val="00544E30"/>
    <w:rsid w:val="00545454"/>
    <w:rsid w:val="005545A9"/>
    <w:rsid w:val="00554A3B"/>
    <w:rsid w:val="00556DD1"/>
    <w:rsid w:val="00557083"/>
    <w:rsid w:val="00561699"/>
    <w:rsid w:val="00563301"/>
    <w:rsid w:val="00564EEF"/>
    <w:rsid w:val="005656E5"/>
    <w:rsid w:val="00565A49"/>
    <w:rsid w:val="00566F41"/>
    <w:rsid w:val="005722CC"/>
    <w:rsid w:val="005757AF"/>
    <w:rsid w:val="00576C7B"/>
    <w:rsid w:val="0057767D"/>
    <w:rsid w:val="00581B02"/>
    <w:rsid w:val="0059080B"/>
    <w:rsid w:val="00590F29"/>
    <w:rsid w:val="005942DC"/>
    <w:rsid w:val="0059572D"/>
    <w:rsid w:val="005979FD"/>
    <w:rsid w:val="005A26D8"/>
    <w:rsid w:val="005A3DA2"/>
    <w:rsid w:val="005A4601"/>
    <w:rsid w:val="005B0293"/>
    <w:rsid w:val="005B0606"/>
    <w:rsid w:val="005B35EA"/>
    <w:rsid w:val="005B59BB"/>
    <w:rsid w:val="005B7F58"/>
    <w:rsid w:val="005C0B12"/>
    <w:rsid w:val="005C455A"/>
    <w:rsid w:val="005C48C3"/>
    <w:rsid w:val="005C742F"/>
    <w:rsid w:val="005D4C9D"/>
    <w:rsid w:val="005D4DA0"/>
    <w:rsid w:val="005E280E"/>
    <w:rsid w:val="005E3128"/>
    <w:rsid w:val="005E47FA"/>
    <w:rsid w:val="005E4BD5"/>
    <w:rsid w:val="005F0A3C"/>
    <w:rsid w:val="005F2C42"/>
    <w:rsid w:val="005F7C55"/>
    <w:rsid w:val="006001B6"/>
    <w:rsid w:val="006042C1"/>
    <w:rsid w:val="00606167"/>
    <w:rsid w:val="00607992"/>
    <w:rsid w:val="00607D33"/>
    <w:rsid w:val="0061073B"/>
    <w:rsid w:val="00612E3E"/>
    <w:rsid w:val="00615698"/>
    <w:rsid w:val="00615775"/>
    <w:rsid w:val="006255BF"/>
    <w:rsid w:val="00625E01"/>
    <w:rsid w:val="00631E74"/>
    <w:rsid w:val="00634E67"/>
    <w:rsid w:val="00636EAC"/>
    <w:rsid w:val="0063797E"/>
    <w:rsid w:val="00641A86"/>
    <w:rsid w:val="00642B6A"/>
    <w:rsid w:val="00644492"/>
    <w:rsid w:val="006449CB"/>
    <w:rsid w:val="006469B4"/>
    <w:rsid w:val="00652049"/>
    <w:rsid w:val="006525F0"/>
    <w:rsid w:val="00653F56"/>
    <w:rsid w:val="0065588C"/>
    <w:rsid w:val="00656DDE"/>
    <w:rsid w:val="006604B7"/>
    <w:rsid w:val="00660C76"/>
    <w:rsid w:val="006616E6"/>
    <w:rsid w:val="0066266F"/>
    <w:rsid w:val="00664F12"/>
    <w:rsid w:val="006656AE"/>
    <w:rsid w:val="00666BFA"/>
    <w:rsid w:val="00667615"/>
    <w:rsid w:val="00670A50"/>
    <w:rsid w:val="00673364"/>
    <w:rsid w:val="00675102"/>
    <w:rsid w:val="00675AE3"/>
    <w:rsid w:val="00677F43"/>
    <w:rsid w:val="00685127"/>
    <w:rsid w:val="0068790A"/>
    <w:rsid w:val="00691B3D"/>
    <w:rsid w:val="00691F5B"/>
    <w:rsid w:val="0069479D"/>
    <w:rsid w:val="006A098B"/>
    <w:rsid w:val="006A6E0D"/>
    <w:rsid w:val="006B0DB2"/>
    <w:rsid w:val="006B7A08"/>
    <w:rsid w:val="006D0FEC"/>
    <w:rsid w:val="006D147A"/>
    <w:rsid w:val="006D173C"/>
    <w:rsid w:val="006D2991"/>
    <w:rsid w:val="006D4090"/>
    <w:rsid w:val="006D58EC"/>
    <w:rsid w:val="006E1963"/>
    <w:rsid w:val="006E260C"/>
    <w:rsid w:val="006E4E76"/>
    <w:rsid w:val="006E7E5A"/>
    <w:rsid w:val="006F2BC8"/>
    <w:rsid w:val="006F5DA8"/>
    <w:rsid w:val="006F6107"/>
    <w:rsid w:val="006F74AB"/>
    <w:rsid w:val="006F7872"/>
    <w:rsid w:val="00705A51"/>
    <w:rsid w:val="00705F0F"/>
    <w:rsid w:val="007075B4"/>
    <w:rsid w:val="007125BF"/>
    <w:rsid w:val="007142AC"/>
    <w:rsid w:val="00715347"/>
    <w:rsid w:val="00721B03"/>
    <w:rsid w:val="007269B3"/>
    <w:rsid w:val="00727259"/>
    <w:rsid w:val="00731503"/>
    <w:rsid w:val="0073253C"/>
    <w:rsid w:val="00732693"/>
    <w:rsid w:val="007375E4"/>
    <w:rsid w:val="00741D62"/>
    <w:rsid w:val="0074529C"/>
    <w:rsid w:val="00747464"/>
    <w:rsid w:val="00750D1F"/>
    <w:rsid w:val="00751910"/>
    <w:rsid w:val="007533A8"/>
    <w:rsid w:val="0075376F"/>
    <w:rsid w:val="00753EEE"/>
    <w:rsid w:val="00756D43"/>
    <w:rsid w:val="00757784"/>
    <w:rsid w:val="00767846"/>
    <w:rsid w:val="00771B53"/>
    <w:rsid w:val="00777F3A"/>
    <w:rsid w:val="00782921"/>
    <w:rsid w:val="00784B2A"/>
    <w:rsid w:val="00790349"/>
    <w:rsid w:val="0079324D"/>
    <w:rsid w:val="00797286"/>
    <w:rsid w:val="007A02A5"/>
    <w:rsid w:val="007A2840"/>
    <w:rsid w:val="007A2863"/>
    <w:rsid w:val="007A3E33"/>
    <w:rsid w:val="007B20E6"/>
    <w:rsid w:val="007B21A7"/>
    <w:rsid w:val="007B3B55"/>
    <w:rsid w:val="007C0B1B"/>
    <w:rsid w:val="007C19B4"/>
    <w:rsid w:val="007C1D22"/>
    <w:rsid w:val="007C2C4B"/>
    <w:rsid w:val="007C2CA7"/>
    <w:rsid w:val="007C3D0B"/>
    <w:rsid w:val="007C4C08"/>
    <w:rsid w:val="007C58F5"/>
    <w:rsid w:val="007C7A23"/>
    <w:rsid w:val="007D0B2C"/>
    <w:rsid w:val="007D2495"/>
    <w:rsid w:val="007D2FE6"/>
    <w:rsid w:val="007D5000"/>
    <w:rsid w:val="007D5FEE"/>
    <w:rsid w:val="007D6D7D"/>
    <w:rsid w:val="007E214B"/>
    <w:rsid w:val="007E37EE"/>
    <w:rsid w:val="007E5F93"/>
    <w:rsid w:val="007E6AB3"/>
    <w:rsid w:val="007F42ED"/>
    <w:rsid w:val="0080271E"/>
    <w:rsid w:val="00804049"/>
    <w:rsid w:val="00807523"/>
    <w:rsid w:val="008109A5"/>
    <w:rsid w:val="00813878"/>
    <w:rsid w:val="008155B3"/>
    <w:rsid w:val="00821305"/>
    <w:rsid w:val="00821D3E"/>
    <w:rsid w:val="00826A18"/>
    <w:rsid w:val="008274D9"/>
    <w:rsid w:val="00832650"/>
    <w:rsid w:val="008334F1"/>
    <w:rsid w:val="00834D45"/>
    <w:rsid w:val="00834DE4"/>
    <w:rsid w:val="008422D2"/>
    <w:rsid w:val="00845244"/>
    <w:rsid w:val="0084547C"/>
    <w:rsid w:val="008461B5"/>
    <w:rsid w:val="00847B06"/>
    <w:rsid w:val="00847BE6"/>
    <w:rsid w:val="00857183"/>
    <w:rsid w:val="008632B7"/>
    <w:rsid w:val="00863B09"/>
    <w:rsid w:val="00867104"/>
    <w:rsid w:val="008706FC"/>
    <w:rsid w:val="00876280"/>
    <w:rsid w:val="00877600"/>
    <w:rsid w:val="00880026"/>
    <w:rsid w:val="00881D86"/>
    <w:rsid w:val="00882762"/>
    <w:rsid w:val="008834F6"/>
    <w:rsid w:val="008909BB"/>
    <w:rsid w:val="00891FB5"/>
    <w:rsid w:val="00892353"/>
    <w:rsid w:val="008933ED"/>
    <w:rsid w:val="0089435D"/>
    <w:rsid w:val="00897203"/>
    <w:rsid w:val="008A05D6"/>
    <w:rsid w:val="008A2530"/>
    <w:rsid w:val="008A31D9"/>
    <w:rsid w:val="008A3A77"/>
    <w:rsid w:val="008A4AEC"/>
    <w:rsid w:val="008A7F10"/>
    <w:rsid w:val="008B4A5B"/>
    <w:rsid w:val="008B5FBB"/>
    <w:rsid w:val="008B7393"/>
    <w:rsid w:val="008B76F2"/>
    <w:rsid w:val="008C1DB0"/>
    <w:rsid w:val="008C3491"/>
    <w:rsid w:val="008C5612"/>
    <w:rsid w:val="008C61BE"/>
    <w:rsid w:val="008C6C4B"/>
    <w:rsid w:val="008C7501"/>
    <w:rsid w:val="008D3B45"/>
    <w:rsid w:val="008D4008"/>
    <w:rsid w:val="008D472D"/>
    <w:rsid w:val="008D47FB"/>
    <w:rsid w:val="008D4886"/>
    <w:rsid w:val="008D544F"/>
    <w:rsid w:val="008D5A1F"/>
    <w:rsid w:val="008D73E0"/>
    <w:rsid w:val="008E4059"/>
    <w:rsid w:val="008E467E"/>
    <w:rsid w:val="008F2BB6"/>
    <w:rsid w:val="00910D5C"/>
    <w:rsid w:val="009167DD"/>
    <w:rsid w:val="00916EC0"/>
    <w:rsid w:val="009170BF"/>
    <w:rsid w:val="00917272"/>
    <w:rsid w:val="009330C9"/>
    <w:rsid w:val="00936E43"/>
    <w:rsid w:val="00946759"/>
    <w:rsid w:val="0094720F"/>
    <w:rsid w:val="0095003E"/>
    <w:rsid w:val="00953C1A"/>
    <w:rsid w:val="009542A1"/>
    <w:rsid w:val="00954AE8"/>
    <w:rsid w:val="00955DC1"/>
    <w:rsid w:val="00957533"/>
    <w:rsid w:val="009603B6"/>
    <w:rsid w:val="009649B7"/>
    <w:rsid w:val="00974B24"/>
    <w:rsid w:val="00985402"/>
    <w:rsid w:val="00987E6D"/>
    <w:rsid w:val="00987ED5"/>
    <w:rsid w:val="00992E12"/>
    <w:rsid w:val="009943B9"/>
    <w:rsid w:val="00995ED6"/>
    <w:rsid w:val="00996329"/>
    <w:rsid w:val="00996B9F"/>
    <w:rsid w:val="009A1616"/>
    <w:rsid w:val="009A3FED"/>
    <w:rsid w:val="009B1174"/>
    <w:rsid w:val="009B61B7"/>
    <w:rsid w:val="009C01DF"/>
    <w:rsid w:val="009C1831"/>
    <w:rsid w:val="009C3D47"/>
    <w:rsid w:val="009C4A36"/>
    <w:rsid w:val="009C5855"/>
    <w:rsid w:val="009D300A"/>
    <w:rsid w:val="009D79D5"/>
    <w:rsid w:val="009E02F0"/>
    <w:rsid w:val="009E0AB3"/>
    <w:rsid w:val="009E3B5E"/>
    <w:rsid w:val="009E46B1"/>
    <w:rsid w:val="009E46FC"/>
    <w:rsid w:val="009E707B"/>
    <w:rsid w:val="009E785C"/>
    <w:rsid w:val="009F0276"/>
    <w:rsid w:val="009F4173"/>
    <w:rsid w:val="009F7527"/>
    <w:rsid w:val="009F79BC"/>
    <w:rsid w:val="009F7F85"/>
    <w:rsid w:val="00A0031C"/>
    <w:rsid w:val="00A02B5E"/>
    <w:rsid w:val="00A03AF0"/>
    <w:rsid w:val="00A03C63"/>
    <w:rsid w:val="00A045D0"/>
    <w:rsid w:val="00A06182"/>
    <w:rsid w:val="00A065EB"/>
    <w:rsid w:val="00A1108F"/>
    <w:rsid w:val="00A11CB2"/>
    <w:rsid w:val="00A13A9E"/>
    <w:rsid w:val="00A13F5A"/>
    <w:rsid w:val="00A16068"/>
    <w:rsid w:val="00A2279E"/>
    <w:rsid w:val="00A254FE"/>
    <w:rsid w:val="00A34215"/>
    <w:rsid w:val="00A40B61"/>
    <w:rsid w:val="00A40E3E"/>
    <w:rsid w:val="00A40E65"/>
    <w:rsid w:val="00A41C0F"/>
    <w:rsid w:val="00A43465"/>
    <w:rsid w:val="00A555CF"/>
    <w:rsid w:val="00A56771"/>
    <w:rsid w:val="00A941EA"/>
    <w:rsid w:val="00A94264"/>
    <w:rsid w:val="00A94A34"/>
    <w:rsid w:val="00A9550C"/>
    <w:rsid w:val="00AA327B"/>
    <w:rsid w:val="00AB15A9"/>
    <w:rsid w:val="00AB4855"/>
    <w:rsid w:val="00AB726C"/>
    <w:rsid w:val="00AC1158"/>
    <w:rsid w:val="00AC132D"/>
    <w:rsid w:val="00AC175A"/>
    <w:rsid w:val="00AC1FB4"/>
    <w:rsid w:val="00AC2053"/>
    <w:rsid w:val="00AD6039"/>
    <w:rsid w:val="00AD68AB"/>
    <w:rsid w:val="00AD6B0D"/>
    <w:rsid w:val="00AE25FF"/>
    <w:rsid w:val="00AE6188"/>
    <w:rsid w:val="00AF021B"/>
    <w:rsid w:val="00AF70CC"/>
    <w:rsid w:val="00B00905"/>
    <w:rsid w:val="00B02DA4"/>
    <w:rsid w:val="00B02E7D"/>
    <w:rsid w:val="00B039D4"/>
    <w:rsid w:val="00B05630"/>
    <w:rsid w:val="00B0678C"/>
    <w:rsid w:val="00B12718"/>
    <w:rsid w:val="00B14C29"/>
    <w:rsid w:val="00B242A8"/>
    <w:rsid w:val="00B250AB"/>
    <w:rsid w:val="00B27452"/>
    <w:rsid w:val="00B347C4"/>
    <w:rsid w:val="00B3572B"/>
    <w:rsid w:val="00B37BF3"/>
    <w:rsid w:val="00B5052C"/>
    <w:rsid w:val="00B51C4B"/>
    <w:rsid w:val="00B53D95"/>
    <w:rsid w:val="00B55097"/>
    <w:rsid w:val="00B55AF4"/>
    <w:rsid w:val="00B611EB"/>
    <w:rsid w:val="00B61481"/>
    <w:rsid w:val="00B673EA"/>
    <w:rsid w:val="00B6772F"/>
    <w:rsid w:val="00B82E55"/>
    <w:rsid w:val="00B84EC8"/>
    <w:rsid w:val="00B86F52"/>
    <w:rsid w:val="00B87CD9"/>
    <w:rsid w:val="00B970C0"/>
    <w:rsid w:val="00B97147"/>
    <w:rsid w:val="00B97AF3"/>
    <w:rsid w:val="00BA446C"/>
    <w:rsid w:val="00BB0787"/>
    <w:rsid w:val="00BB0A09"/>
    <w:rsid w:val="00BB2A87"/>
    <w:rsid w:val="00BB3DDA"/>
    <w:rsid w:val="00BB72CB"/>
    <w:rsid w:val="00BC31A4"/>
    <w:rsid w:val="00BC6B6A"/>
    <w:rsid w:val="00BD0470"/>
    <w:rsid w:val="00BD2C08"/>
    <w:rsid w:val="00BD626A"/>
    <w:rsid w:val="00BE0B9B"/>
    <w:rsid w:val="00BE2024"/>
    <w:rsid w:val="00BE4F9C"/>
    <w:rsid w:val="00BE6D0A"/>
    <w:rsid w:val="00BF0AFB"/>
    <w:rsid w:val="00BF2640"/>
    <w:rsid w:val="00BF6D88"/>
    <w:rsid w:val="00C14E41"/>
    <w:rsid w:val="00C15383"/>
    <w:rsid w:val="00C16246"/>
    <w:rsid w:val="00C17071"/>
    <w:rsid w:val="00C21D82"/>
    <w:rsid w:val="00C2750F"/>
    <w:rsid w:val="00C34726"/>
    <w:rsid w:val="00C36F7B"/>
    <w:rsid w:val="00C37F6D"/>
    <w:rsid w:val="00C43DF9"/>
    <w:rsid w:val="00C44E45"/>
    <w:rsid w:val="00C456DC"/>
    <w:rsid w:val="00C45C0B"/>
    <w:rsid w:val="00C46DB6"/>
    <w:rsid w:val="00C47F14"/>
    <w:rsid w:val="00C50982"/>
    <w:rsid w:val="00C52ECA"/>
    <w:rsid w:val="00C55578"/>
    <w:rsid w:val="00C659DE"/>
    <w:rsid w:val="00C701E9"/>
    <w:rsid w:val="00C70738"/>
    <w:rsid w:val="00C75F47"/>
    <w:rsid w:val="00C808D9"/>
    <w:rsid w:val="00C80F8D"/>
    <w:rsid w:val="00C918EC"/>
    <w:rsid w:val="00C935EC"/>
    <w:rsid w:val="00CA6DCB"/>
    <w:rsid w:val="00CA7133"/>
    <w:rsid w:val="00CB0057"/>
    <w:rsid w:val="00CB08BC"/>
    <w:rsid w:val="00CB3740"/>
    <w:rsid w:val="00CB3A4D"/>
    <w:rsid w:val="00CB4314"/>
    <w:rsid w:val="00CC2444"/>
    <w:rsid w:val="00CC2C26"/>
    <w:rsid w:val="00CC3FDE"/>
    <w:rsid w:val="00CC6B5A"/>
    <w:rsid w:val="00CC77E0"/>
    <w:rsid w:val="00CD4F07"/>
    <w:rsid w:val="00CD5055"/>
    <w:rsid w:val="00CE29A5"/>
    <w:rsid w:val="00CE4C5A"/>
    <w:rsid w:val="00CE5911"/>
    <w:rsid w:val="00CE7A27"/>
    <w:rsid w:val="00CF6A9D"/>
    <w:rsid w:val="00D02158"/>
    <w:rsid w:val="00D035E8"/>
    <w:rsid w:val="00D039EA"/>
    <w:rsid w:val="00D039F5"/>
    <w:rsid w:val="00D05087"/>
    <w:rsid w:val="00D05AFC"/>
    <w:rsid w:val="00D07BAD"/>
    <w:rsid w:val="00D105E6"/>
    <w:rsid w:val="00D12C15"/>
    <w:rsid w:val="00D13D4D"/>
    <w:rsid w:val="00D15588"/>
    <w:rsid w:val="00D16A67"/>
    <w:rsid w:val="00D20186"/>
    <w:rsid w:val="00D219F7"/>
    <w:rsid w:val="00D21DB6"/>
    <w:rsid w:val="00D229C9"/>
    <w:rsid w:val="00D246D7"/>
    <w:rsid w:val="00D27D5E"/>
    <w:rsid w:val="00D32075"/>
    <w:rsid w:val="00D341F9"/>
    <w:rsid w:val="00D347AC"/>
    <w:rsid w:val="00D36EEC"/>
    <w:rsid w:val="00D40E4B"/>
    <w:rsid w:val="00D43535"/>
    <w:rsid w:val="00D475EA"/>
    <w:rsid w:val="00D54682"/>
    <w:rsid w:val="00D55117"/>
    <w:rsid w:val="00D554A9"/>
    <w:rsid w:val="00D561E0"/>
    <w:rsid w:val="00D56DBF"/>
    <w:rsid w:val="00D574B4"/>
    <w:rsid w:val="00D606A5"/>
    <w:rsid w:val="00D60F9B"/>
    <w:rsid w:val="00D65DF4"/>
    <w:rsid w:val="00D668FC"/>
    <w:rsid w:val="00D6791D"/>
    <w:rsid w:val="00D753EF"/>
    <w:rsid w:val="00D82F1D"/>
    <w:rsid w:val="00D8302B"/>
    <w:rsid w:val="00D84EF1"/>
    <w:rsid w:val="00DA1D87"/>
    <w:rsid w:val="00DA2653"/>
    <w:rsid w:val="00DA3C78"/>
    <w:rsid w:val="00DA4324"/>
    <w:rsid w:val="00DA611E"/>
    <w:rsid w:val="00DA736C"/>
    <w:rsid w:val="00DB05A8"/>
    <w:rsid w:val="00DB3D29"/>
    <w:rsid w:val="00DB3E92"/>
    <w:rsid w:val="00DB489C"/>
    <w:rsid w:val="00DC199A"/>
    <w:rsid w:val="00DC265C"/>
    <w:rsid w:val="00DC293D"/>
    <w:rsid w:val="00DC6E9A"/>
    <w:rsid w:val="00DC71E9"/>
    <w:rsid w:val="00DD0DC8"/>
    <w:rsid w:val="00DD1B8A"/>
    <w:rsid w:val="00DE16D5"/>
    <w:rsid w:val="00DE5F0D"/>
    <w:rsid w:val="00DE6E89"/>
    <w:rsid w:val="00DF2220"/>
    <w:rsid w:val="00DF6F70"/>
    <w:rsid w:val="00DF6F8F"/>
    <w:rsid w:val="00DF7FF2"/>
    <w:rsid w:val="00E00A05"/>
    <w:rsid w:val="00E00B3B"/>
    <w:rsid w:val="00E079BF"/>
    <w:rsid w:val="00E1078B"/>
    <w:rsid w:val="00E12780"/>
    <w:rsid w:val="00E25136"/>
    <w:rsid w:val="00E25655"/>
    <w:rsid w:val="00E27B45"/>
    <w:rsid w:val="00E31B7D"/>
    <w:rsid w:val="00E31E1D"/>
    <w:rsid w:val="00E32FB7"/>
    <w:rsid w:val="00E35083"/>
    <w:rsid w:val="00E40A88"/>
    <w:rsid w:val="00E45FE0"/>
    <w:rsid w:val="00E50002"/>
    <w:rsid w:val="00E51E3D"/>
    <w:rsid w:val="00E5465B"/>
    <w:rsid w:val="00E6030C"/>
    <w:rsid w:val="00E61E26"/>
    <w:rsid w:val="00E63ABF"/>
    <w:rsid w:val="00E71358"/>
    <w:rsid w:val="00E73A8B"/>
    <w:rsid w:val="00E73CA2"/>
    <w:rsid w:val="00E75F05"/>
    <w:rsid w:val="00E766F9"/>
    <w:rsid w:val="00E80F9D"/>
    <w:rsid w:val="00E91752"/>
    <w:rsid w:val="00E92B40"/>
    <w:rsid w:val="00E932AD"/>
    <w:rsid w:val="00E94D07"/>
    <w:rsid w:val="00E954E1"/>
    <w:rsid w:val="00E95542"/>
    <w:rsid w:val="00EA2F08"/>
    <w:rsid w:val="00EB00FD"/>
    <w:rsid w:val="00EB0DAD"/>
    <w:rsid w:val="00EB322C"/>
    <w:rsid w:val="00EB3434"/>
    <w:rsid w:val="00EB46A3"/>
    <w:rsid w:val="00EC5D2B"/>
    <w:rsid w:val="00ED2EB5"/>
    <w:rsid w:val="00ED394B"/>
    <w:rsid w:val="00ED4359"/>
    <w:rsid w:val="00ED47D9"/>
    <w:rsid w:val="00ED68FF"/>
    <w:rsid w:val="00EE4DFA"/>
    <w:rsid w:val="00EE4F9E"/>
    <w:rsid w:val="00EF0FF5"/>
    <w:rsid w:val="00EF5C69"/>
    <w:rsid w:val="00F008D1"/>
    <w:rsid w:val="00F05814"/>
    <w:rsid w:val="00F17ED2"/>
    <w:rsid w:val="00F2078F"/>
    <w:rsid w:val="00F220EB"/>
    <w:rsid w:val="00F22518"/>
    <w:rsid w:val="00F24589"/>
    <w:rsid w:val="00F35335"/>
    <w:rsid w:val="00F3564B"/>
    <w:rsid w:val="00F3710A"/>
    <w:rsid w:val="00F410C1"/>
    <w:rsid w:val="00F41D22"/>
    <w:rsid w:val="00F42DA2"/>
    <w:rsid w:val="00F431BA"/>
    <w:rsid w:val="00F4381D"/>
    <w:rsid w:val="00F45729"/>
    <w:rsid w:val="00F45FD3"/>
    <w:rsid w:val="00F52D4A"/>
    <w:rsid w:val="00F53381"/>
    <w:rsid w:val="00F54CBE"/>
    <w:rsid w:val="00F6198F"/>
    <w:rsid w:val="00F61B67"/>
    <w:rsid w:val="00F66A04"/>
    <w:rsid w:val="00F66F82"/>
    <w:rsid w:val="00F67989"/>
    <w:rsid w:val="00F70CA1"/>
    <w:rsid w:val="00F72137"/>
    <w:rsid w:val="00F74547"/>
    <w:rsid w:val="00F76C08"/>
    <w:rsid w:val="00F77801"/>
    <w:rsid w:val="00F84F6E"/>
    <w:rsid w:val="00F90952"/>
    <w:rsid w:val="00F92161"/>
    <w:rsid w:val="00F931AE"/>
    <w:rsid w:val="00F95FB5"/>
    <w:rsid w:val="00F96E8A"/>
    <w:rsid w:val="00FA0764"/>
    <w:rsid w:val="00FA76DF"/>
    <w:rsid w:val="00FB3FAF"/>
    <w:rsid w:val="00FB7D10"/>
    <w:rsid w:val="00FD0A06"/>
    <w:rsid w:val="00FD11BE"/>
    <w:rsid w:val="00FD1D40"/>
    <w:rsid w:val="00FF507A"/>
    <w:rsid w:val="00FF65AB"/>
    <w:rsid w:val="010B3ED8"/>
    <w:rsid w:val="01F1E8A2"/>
    <w:rsid w:val="01F292D3"/>
    <w:rsid w:val="02700A0E"/>
    <w:rsid w:val="03681E26"/>
    <w:rsid w:val="039158A0"/>
    <w:rsid w:val="0405B6B9"/>
    <w:rsid w:val="0422D43E"/>
    <w:rsid w:val="0447E134"/>
    <w:rsid w:val="056FDC94"/>
    <w:rsid w:val="05FDD24B"/>
    <w:rsid w:val="06048E3A"/>
    <w:rsid w:val="06753649"/>
    <w:rsid w:val="06EC3F1B"/>
    <w:rsid w:val="0719B9B8"/>
    <w:rsid w:val="07876514"/>
    <w:rsid w:val="07DB14B4"/>
    <w:rsid w:val="07FE6A98"/>
    <w:rsid w:val="086C471C"/>
    <w:rsid w:val="089B6F07"/>
    <w:rsid w:val="08AE9101"/>
    <w:rsid w:val="08EE029C"/>
    <w:rsid w:val="093DA7AE"/>
    <w:rsid w:val="0992ABD1"/>
    <w:rsid w:val="09A57634"/>
    <w:rsid w:val="09D06ADF"/>
    <w:rsid w:val="09D89069"/>
    <w:rsid w:val="0A555E3E"/>
    <w:rsid w:val="0AB29E6D"/>
    <w:rsid w:val="0AD5E2E8"/>
    <w:rsid w:val="0BA01DB0"/>
    <w:rsid w:val="0BB7085C"/>
    <w:rsid w:val="0C7FBB7D"/>
    <w:rsid w:val="0CDB887A"/>
    <w:rsid w:val="0D217FC6"/>
    <w:rsid w:val="0D3E1CBB"/>
    <w:rsid w:val="0D47A774"/>
    <w:rsid w:val="0E09BDFC"/>
    <w:rsid w:val="0E883CD2"/>
    <w:rsid w:val="0EA30942"/>
    <w:rsid w:val="0F038244"/>
    <w:rsid w:val="0F1E2EC4"/>
    <w:rsid w:val="0F8CA729"/>
    <w:rsid w:val="0FF14A2D"/>
    <w:rsid w:val="110BB786"/>
    <w:rsid w:val="110FC215"/>
    <w:rsid w:val="11264DC7"/>
    <w:rsid w:val="1133A124"/>
    <w:rsid w:val="11C1EBD5"/>
    <w:rsid w:val="11E25BD8"/>
    <w:rsid w:val="1288D71D"/>
    <w:rsid w:val="141411AF"/>
    <w:rsid w:val="142D0ED2"/>
    <w:rsid w:val="142F9297"/>
    <w:rsid w:val="1453959E"/>
    <w:rsid w:val="1536A48A"/>
    <w:rsid w:val="1577D3FF"/>
    <w:rsid w:val="15A44E24"/>
    <w:rsid w:val="15D50A90"/>
    <w:rsid w:val="160522E4"/>
    <w:rsid w:val="1616D687"/>
    <w:rsid w:val="1631CA13"/>
    <w:rsid w:val="17A61F52"/>
    <w:rsid w:val="17AC932E"/>
    <w:rsid w:val="182076B2"/>
    <w:rsid w:val="18CEEF53"/>
    <w:rsid w:val="18E22631"/>
    <w:rsid w:val="1930A49B"/>
    <w:rsid w:val="198BD884"/>
    <w:rsid w:val="19CA4E86"/>
    <w:rsid w:val="1A1BDB6B"/>
    <w:rsid w:val="1A339717"/>
    <w:rsid w:val="1A405F41"/>
    <w:rsid w:val="1B26AD30"/>
    <w:rsid w:val="1B2E5FB9"/>
    <w:rsid w:val="1B55E91B"/>
    <w:rsid w:val="1BB6EF2A"/>
    <w:rsid w:val="1BF6F9C7"/>
    <w:rsid w:val="1C137FB3"/>
    <w:rsid w:val="1C333F50"/>
    <w:rsid w:val="1C44503E"/>
    <w:rsid w:val="1C7BA7AC"/>
    <w:rsid w:val="1CF1445D"/>
    <w:rsid w:val="1D27F561"/>
    <w:rsid w:val="1D3897A8"/>
    <w:rsid w:val="1D90751B"/>
    <w:rsid w:val="1DA3B3F2"/>
    <w:rsid w:val="1DABEC55"/>
    <w:rsid w:val="1E046455"/>
    <w:rsid w:val="1F5AD1E5"/>
    <w:rsid w:val="1F5B1312"/>
    <w:rsid w:val="1F706FE2"/>
    <w:rsid w:val="1FC9F8DF"/>
    <w:rsid w:val="1FD54F19"/>
    <w:rsid w:val="200BFEB2"/>
    <w:rsid w:val="20E9D323"/>
    <w:rsid w:val="2235D14B"/>
    <w:rsid w:val="22C105D9"/>
    <w:rsid w:val="23905953"/>
    <w:rsid w:val="242A5903"/>
    <w:rsid w:val="24A013A5"/>
    <w:rsid w:val="252F72A6"/>
    <w:rsid w:val="2577FB5A"/>
    <w:rsid w:val="25CC848A"/>
    <w:rsid w:val="261DE241"/>
    <w:rsid w:val="2627E576"/>
    <w:rsid w:val="272B451C"/>
    <w:rsid w:val="28C2A33C"/>
    <w:rsid w:val="28F10F05"/>
    <w:rsid w:val="2952D6DC"/>
    <w:rsid w:val="29BFC4E4"/>
    <w:rsid w:val="2A79CDD4"/>
    <w:rsid w:val="2AD06904"/>
    <w:rsid w:val="2C301AA1"/>
    <w:rsid w:val="2C95DB8D"/>
    <w:rsid w:val="2C9AA6AB"/>
    <w:rsid w:val="2CDAF9F5"/>
    <w:rsid w:val="2D1D88ED"/>
    <w:rsid w:val="2DDA0257"/>
    <w:rsid w:val="2DFD5687"/>
    <w:rsid w:val="2E1C2B75"/>
    <w:rsid w:val="2E35AC3C"/>
    <w:rsid w:val="2F22070F"/>
    <w:rsid w:val="2F24188F"/>
    <w:rsid w:val="2F63F40C"/>
    <w:rsid w:val="309794F0"/>
    <w:rsid w:val="31011647"/>
    <w:rsid w:val="31849E4A"/>
    <w:rsid w:val="31C1AAA9"/>
    <w:rsid w:val="31D48167"/>
    <w:rsid w:val="32332A96"/>
    <w:rsid w:val="325944B3"/>
    <w:rsid w:val="336643B1"/>
    <w:rsid w:val="339341EF"/>
    <w:rsid w:val="34220864"/>
    <w:rsid w:val="3454AF98"/>
    <w:rsid w:val="3487E9E9"/>
    <w:rsid w:val="35DBB949"/>
    <w:rsid w:val="3602B6EF"/>
    <w:rsid w:val="361354B0"/>
    <w:rsid w:val="368C6959"/>
    <w:rsid w:val="3696E09D"/>
    <w:rsid w:val="36A65E2F"/>
    <w:rsid w:val="36A84CCE"/>
    <w:rsid w:val="36AB8A1D"/>
    <w:rsid w:val="36C3C7D4"/>
    <w:rsid w:val="36C77C32"/>
    <w:rsid w:val="36E5BE4F"/>
    <w:rsid w:val="374D40C1"/>
    <w:rsid w:val="37CA0E32"/>
    <w:rsid w:val="37DA253D"/>
    <w:rsid w:val="37E8D050"/>
    <w:rsid w:val="380E5652"/>
    <w:rsid w:val="38586E49"/>
    <w:rsid w:val="388036D0"/>
    <w:rsid w:val="388325D0"/>
    <w:rsid w:val="388F7850"/>
    <w:rsid w:val="38BE9B87"/>
    <w:rsid w:val="38FC2BC6"/>
    <w:rsid w:val="39A9CB6D"/>
    <w:rsid w:val="39B5481F"/>
    <w:rsid w:val="39BDA919"/>
    <w:rsid w:val="3A122C7B"/>
    <w:rsid w:val="3AB39B15"/>
    <w:rsid w:val="3ABF9FA7"/>
    <w:rsid w:val="3B2D81EC"/>
    <w:rsid w:val="3BB0B700"/>
    <w:rsid w:val="3BC4BDC1"/>
    <w:rsid w:val="3C030BA8"/>
    <w:rsid w:val="3CC95705"/>
    <w:rsid w:val="3CE95F4A"/>
    <w:rsid w:val="3CFA9CFA"/>
    <w:rsid w:val="3D06BACC"/>
    <w:rsid w:val="3D0EC485"/>
    <w:rsid w:val="3DBFD261"/>
    <w:rsid w:val="3EE64B7D"/>
    <w:rsid w:val="4006D435"/>
    <w:rsid w:val="41CF597B"/>
    <w:rsid w:val="4268556C"/>
    <w:rsid w:val="428A827E"/>
    <w:rsid w:val="42C85A28"/>
    <w:rsid w:val="434EAC96"/>
    <w:rsid w:val="43715F96"/>
    <w:rsid w:val="442A7878"/>
    <w:rsid w:val="44E8114A"/>
    <w:rsid w:val="44FF2C50"/>
    <w:rsid w:val="45E312CF"/>
    <w:rsid w:val="45FA5865"/>
    <w:rsid w:val="46131B38"/>
    <w:rsid w:val="461E3B67"/>
    <w:rsid w:val="4697F6C6"/>
    <w:rsid w:val="46A3B1DD"/>
    <w:rsid w:val="4841F6D6"/>
    <w:rsid w:val="485AF3B3"/>
    <w:rsid w:val="488CE989"/>
    <w:rsid w:val="48AC3912"/>
    <w:rsid w:val="48F91F78"/>
    <w:rsid w:val="49395CB7"/>
    <w:rsid w:val="49BE56F3"/>
    <w:rsid w:val="49CCA87A"/>
    <w:rsid w:val="49F33EF2"/>
    <w:rsid w:val="49FA9E80"/>
    <w:rsid w:val="4A0FB279"/>
    <w:rsid w:val="4BA1F89C"/>
    <w:rsid w:val="4C6D72F6"/>
    <w:rsid w:val="4CBD7454"/>
    <w:rsid w:val="4D0B7D9A"/>
    <w:rsid w:val="4DAA71E5"/>
    <w:rsid w:val="4E047CC9"/>
    <w:rsid w:val="4EF62D53"/>
    <w:rsid w:val="4FC839B3"/>
    <w:rsid w:val="50B04482"/>
    <w:rsid w:val="50C383D2"/>
    <w:rsid w:val="5154D73F"/>
    <w:rsid w:val="5235C1BC"/>
    <w:rsid w:val="53C027CC"/>
    <w:rsid w:val="54BAE7C9"/>
    <w:rsid w:val="54CDFDC4"/>
    <w:rsid w:val="5675600C"/>
    <w:rsid w:val="56A35FF7"/>
    <w:rsid w:val="56A73D3C"/>
    <w:rsid w:val="57215B29"/>
    <w:rsid w:val="5767A702"/>
    <w:rsid w:val="577EAFCB"/>
    <w:rsid w:val="57F57CC2"/>
    <w:rsid w:val="58C0F45D"/>
    <w:rsid w:val="59BA54BA"/>
    <w:rsid w:val="5BC7B5DF"/>
    <w:rsid w:val="5BF09AA2"/>
    <w:rsid w:val="5CF9E466"/>
    <w:rsid w:val="5D736B1F"/>
    <w:rsid w:val="5DAFA65E"/>
    <w:rsid w:val="5EEC7A12"/>
    <w:rsid w:val="5F65FFC8"/>
    <w:rsid w:val="60C19F95"/>
    <w:rsid w:val="60DD81F5"/>
    <w:rsid w:val="60E846CE"/>
    <w:rsid w:val="613F0522"/>
    <w:rsid w:val="615F1DF8"/>
    <w:rsid w:val="61BC9437"/>
    <w:rsid w:val="61C9A06B"/>
    <w:rsid w:val="61E14A3A"/>
    <w:rsid w:val="62BAEB92"/>
    <w:rsid w:val="62E7F20D"/>
    <w:rsid w:val="62ECBBB2"/>
    <w:rsid w:val="631AEFDB"/>
    <w:rsid w:val="63406489"/>
    <w:rsid w:val="63453934"/>
    <w:rsid w:val="6362F1C2"/>
    <w:rsid w:val="6409C466"/>
    <w:rsid w:val="64493E08"/>
    <w:rsid w:val="6453DC99"/>
    <w:rsid w:val="65134155"/>
    <w:rsid w:val="651AF788"/>
    <w:rsid w:val="65CEAA72"/>
    <w:rsid w:val="6655A71D"/>
    <w:rsid w:val="668FC089"/>
    <w:rsid w:val="66AB7BC8"/>
    <w:rsid w:val="66BEE741"/>
    <w:rsid w:val="67BE9C81"/>
    <w:rsid w:val="67D38AF1"/>
    <w:rsid w:val="67DD5668"/>
    <w:rsid w:val="69294FC4"/>
    <w:rsid w:val="694B8ACD"/>
    <w:rsid w:val="69AE19EB"/>
    <w:rsid w:val="69C158FA"/>
    <w:rsid w:val="6A05D7D1"/>
    <w:rsid w:val="6A1C260C"/>
    <w:rsid w:val="6A88F30A"/>
    <w:rsid w:val="6B0469E3"/>
    <w:rsid w:val="6B171A7B"/>
    <w:rsid w:val="6BCD2418"/>
    <w:rsid w:val="6D9CD035"/>
    <w:rsid w:val="6DA7D1DE"/>
    <w:rsid w:val="6F14C0B6"/>
    <w:rsid w:val="6FB49E14"/>
    <w:rsid w:val="6FEBC74C"/>
    <w:rsid w:val="700B8E73"/>
    <w:rsid w:val="704AE14A"/>
    <w:rsid w:val="71BC0ACC"/>
    <w:rsid w:val="7209D1B1"/>
    <w:rsid w:val="728DC646"/>
    <w:rsid w:val="7293A8D8"/>
    <w:rsid w:val="72AE5D34"/>
    <w:rsid w:val="72DCF927"/>
    <w:rsid w:val="733342D7"/>
    <w:rsid w:val="7418941F"/>
    <w:rsid w:val="748103B7"/>
    <w:rsid w:val="751C1934"/>
    <w:rsid w:val="7558492D"/>
    <w:rsid w:val="75B2A03A"/>
    <w:rsid w:val="75CE9665"/>
    <w:rsid w:val="75E5BD7D"/>
    <w:rsid w:val="75F627A1"/>
    <w:rsid w:val="76D91AA9"/>
    <w:rsid w:val="770628FF"/>
    <w:rsid w:val="78D72836"/>
    <w:rsid w:val="792386C0"/>
    <w:rsid w:val="79603A36"/>
    <w:rsid w:val="7A1818BB"/>
    <w:rsid w:val="7A4E97E8"/>
    <w:rsid w:val="7B09031E"/>
    <w:rsid w:val="7B179BAD"/>
    <w:rsid w:val="7B67B1D6"/>
    <w:rsid w:val="7B936D04"/>
    <w:rsid w:val="7BF09224"/>
    <w:rsid w:val="7C59F5CD"/>
    <w:rsid w:val="7C98616E"/>
    <w:rsid w:val="7D81B8A7"/>
    <w:rsid w:val="7D8E1491"/>
    <w:rsid w:val="7D947623"/>
    <w:rsid w:val="7DEC0A0A"/>
    <w:rsid w:val="7DF44B82"/>
    <w:rsid w:val="7E25D588"/>
    <w:rsid w:val="7EF5EB0D"/>
    <w:rsid w:val="7F08AE12"/>
    <w:rsid w:val="7F4654E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6F4F"/>
  <w15:chartTrackingRefBased/>
  <w15:docId w15:val="{1427ED38-827C-0B45-BF54-CC7A9101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F2220"/>
    <w:rPr>
      <w:sz w:val="20"/>
      <w:szCs w:val="20"/>
    </w:rPr>
  </w:style>
  <w:style w:type="paragraph" w:styleId="Heading1">
    <w:name w:val="heading 1"/>
    <w:basedOn w:val="Normal"/>
    <w:next w:val="Normal"/>
    <w:link w:val="Heading1Char"/>
    <w:uiPriority w:val="9"/>
    <w:qFormat/>
    <w:rsid w:val="00DF2220"/>
    <w:pPr>
      <w:pBdr>
        <w:top w:val="single" w:color="3494BA" w:themeColor="accent1" w:sz="24" w:space="0"/>
        <w:left w:val="single" w:color="3494BA" w:themeColor="accent1" w:sz="24" w:space="0"/>
        <w:bottom w:val="single" w:color="3494BA" w:themeColor="accent1" w:sz="24" w:space="0"/>
        <w:right w:val="single" w:color="3494BA" w:themeColor="accent1" w:sz="24" w:space="0"/>
      </w:pBdr>
      <w:shd w:val="clear" w:color="auto" w:fill="3494BA"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DF2220"/>
    <w:pPr>
      <w:pBdr>
        <w:top w:val="single" w:color="D4EAF3" w:themeColor="accent1" w:themeTint="33" w:sz="24" w:space="0"/>
        <w:left w:val="single" w:color="D4EAF3" w:themeColor="accent1" w:themeTint="33" w:sz="24" w:space="0"/>
        <w:bottom w:val="single" w:color="D4EAF3" w:themeColor="accent1" w:themeTint="33" w:sz="24" w:space="0"/>
        <w:right w:val="single" w:color="D4EAF3" w:themeColor="accent1" w:themeTint="33" w:sz="24" w:space="0"/>
      </w:pBdr>
      <w:shd w:val="clear" w:color="auto" w:fill="D4EAF3"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DF2220"/>
    <w:pPr>
      <w:pBdr>
        <w:top w:val="single" w:color="3494BA" w:themeColor="accent1" w:sz="6" w:space="2"/>
        <w:left w:val="single" w:color="3494BA" w:themeColor="accent1" w:sz="6" w:space="2"/>
      </w:pBdr>
      <w:spacing w:before="300" w:after="0"/>
      <w:outlineLvl w:val="2"/>
    </w:pPr>
    <w:rPr>
      <w:caps/>
      <w:color w:val="1A495C" w:themeColor="accent1" w:themeShade="7F"/>
      <w:spacing w:val="15"/>
      <w:sz w:val="22"/>
      <w:szCs w:val="22"/>
    </w:rPr>
  </w:style>
  <w:style w:type="paragraph" w:styleId="Heading4">
    <w:name w:val="heading 4"/>
    <w:basedOn w:val="Normal"/>
    <w:next w:val="Normal"/>
    <w:link w:val="Heading4Char"/>
    <w:uiPriority w:val="9"/>
    <w:unhideWhenUsed/>
    <w:qFormat/>
    <w:rsid w:val="00DF2220"/>
    <w:pPr>
      <w:pBdr>
        <w:top w:val="dotted" w:color="3494BA" w:themeColor="accent1" w:sz="6" w:space="2"/>
        <w:left w:val="dotted" w:color="3494BA" w:themeColor="accent1" w:sz="6" w:space="2"/>
      </w:pBdr>
      <w:spacing w:before="300" w:after="0"/>
      <w:outlineLvl w:val="3"/>
    </w:pPr>
    <w:rPr>
      <w:caps/>
      <w:color w:val="276E8B" w:themeColor="accent1" w:themeShade="BF"/>
      <w:spacing w:val="10"/>
      <w:sz w:val="22"/>
      <w:szCs w:val="22"/>
    </w:rPr>
  </w:style>
  <w:style w:type="paragraph" w:styleId="Heading5">
    <w:name w:val="heading 5"/>
    <w:basedOn w:val="Normal"/>
    <w:next w:val="Normal"/>
    <w:link w:val="Heading5Char"/>
    <w:uiPriority w:val="9"/>
    <w:unhideWhenUsed/>
    <w:qFormat/>
    <w:rsid w:val="00DF2220"/>
    <w:pPr>
      <w:pBdr>
        <w:bottom w:val="single" w:color="3494BA" w:themeColor="accent1" w:sz="6" w:space="1"/>
      </w:pBdr>
      <w:spacing w:before="300" w:after="0"/>
      <w:outlineLvl w:val="4"/>
    </w:pPr>
    <w:rPr>
      <w:caps/>
      <w:color w:val="276E8B" w:themeColor="accent1" w:themeShade="BF"/>
      <w:spacing w:val="10"/>
      <w:sz w:val="22"/>
      <w:szCs w:val="22"/>
    </w:rPr>
  </w:style>
  <w:style w:type="paragraph" w:styleId="Heading6">
    <w:name w:val="heading 6"/>
    <w:basedOn w:val="Normal"/>
    <w:next w:val="Normal"/>
    <w:link w:val="Heading6Char"/>
    <w:uiPriority w:val="9"/>
    <w:unhideWhenUsed/>
    <w:qFormat/>
    <w:rsid w:val="00DF2220"/>
    <w:pPr>
      <w:pBdr>
        <w:bottom w:val="dotted" w:color="3494BA" w:themeColor="accent1" w:sz="6" w:space="1"/>
      </w:pBdr>
      <w:spacing w:before="300" w:after="0"/>
      <w:outlineLvl w:val="5"/>
    </w:pPr>
    <w:rPr>
      <w:caps/>
      <w:color w:val="276E8B" w:themeColor="accent1" w:themeShade="BF"/>
      <w:spacing w:val="10"/>
      <w:sz w:val="22"/>
      <w:szCs w:val="22"/>
    </w:rPr>
  </w:style>
  <w:style w:type="paragraph" w:styleId="Heading7">
    <w:name w:val="heading 7"/>
    <w:basedOn w:val="Normal"/>
    <w:next w:val="Normal"/>
    <w:link w:val="Heading7Char"/>
    <w:uiPriority w:val="9"/>
    <w:unhideWhenUsed/>
    <w:qFormat/>
    <w:rsid w:val="00DF2220"/>
    <w:pPr>
      <w:spacing w:before="300" w:after="0"/>
      <w:outlineLvl w:val="6"/>
    </w:pPr>
    <w:rPr>
      <w:caps/>
      <w:color w:val="276E8B" w:themeColor="accent1" w:themeShade="BF"/>
      <w:spacing w:val="10"/>
      <w:sz w:val="22"/>
      <w:szCs w:val="22"/>
    </w:rPr>
  </w:style>
  <w:style w:type="paragraph" w:styleId="Heading8">
    <w:name w:val="heading 8"/>
    <w:basedOn w:val="Normal"/>
    <w:next w:val="Normal"/>
    <w:link w:val="Heading8Char"/>
    <w:uiPriority w:val="9"/>
    <w:unhideWhenUsed/>
    <w:qFormat/>
    <w:rsid w:val="00DF2220"/>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DF2220"/>
    <w:pPr>
      <w:spacing w:before="300" w:after="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F2220"/>
    <w:rPr>
      <w:b/>
      <w:bCs/>
      <w:caps/>
      <w:color w:val="FFFFFF" w:themeColor="background1"/>
      <w:spacing w:val="15"/>
      <w:shd w:val="clear" w:color="auto" w:fill="3494BA" w:themeFill="accent1"/>
    </w:rPr>
  </w:style>
  <w:style w:type="character" w:styleId="Heading2Char" w:customStyle="1">
    <w:name w:val="Heading 2 Char"/>
    <w:basedOn w:val="DefaultParagraphFont"/>
    <w:link w:val="Heading2"/>
    <w:uiPriority w:val="9"/>
    <w:rsid w:val="00DF2220"/>
    <w:rPr>
      <w:caps/>
      <w:spacing w:val="15"/>
      <w:shd w:val="clear" w:color="auto" w:fill="D4EAF3" w:themeFill="accent1" w:themeFillTint="33"/>
    </w:rPr>
  </w:style>
  <w:style w:type="character" w:styleId="Heading3Char" w:customStyle="1">
    <w:name w:val="Heading 3 Char"/>
    <w:basedOn w:val="DefaultParagraphFont"/>
    <w:link w:val="Heading3"/>
    <w:uiPriority w:val="9"/>
    <w:rsid w:val="00DF2220"/>
    <w:rPr>
      <w:caps/>
      <w:color w:val="1A495C" w:themeColor="accent1" w:themeShade="7F"/>
      <w:spacing w:val="15"/>
    </w:rPr>
  </w:style>
  <w:style w:type="character" w:styleId="Heading4Char" w:customStyle="1">
    <w:name w:val="Heading 4 Char"/>
    <w:basedOn w:val="DefaultParagraphFont"/>
    <w:link w:val="Heading4"/>
    <w:uiPriority w:val="9"/>
    <w:rsid w:val="00DF2220"/>
    <w:rPr>
      <w:caps/>
      <w:color w:val="276E8B" w:themeColor="accent1" w:themeShade="BF"/>
      <w:spacing w:val="10"/>
    </w:rPr>
  </w:style>
  <w:style w:type="character" w:styleId="Heading5Char" w:customStyle="1">
    <w:name w:val="Heading 5 Char"/>
    <w:basedOn w:val="DefaultParagraphFont"/>
    <w:link w:val="Heading5"/>
    <w:uiPriority w:val="9"/>
    <w:rsid w:val="00DF2220"/>
    <w:rPr>
      <w:caps/>
      <w:color w:val="276E8B" w:themeColor="accent1" w:themeShade="BF"/>
      <w:spacing w:val="10"/>
    </w:rPr>
  </w:style>
  <w:style w:type="character" w:styleId="Heading6Char" w:customStyle="1">
    <w:name w:val="Heading 6 Char"/>
    <w:basedOn w:val="DefaultParagraphFont"/>
    <w:link w:val="Heading6"/>
    <w:uiPriority w:val="9"/>
    <w:rsid w:val="00DF2220"/>
    <w:rPr>
      <w:caps/>
      <w:color w:val="276E8B" w:themeColor="accent1" w:themeShade="BF"/>
      <w:spacing w:val="10"/>
    </w:rPr>
  </w:style>
  <w:style w:type="character" w:styleId="Heading7Char" w:customStyle="1">
    <w:name w:val="Heading 7 Char"/>
    <w:basedOn w:val="DefaultParagraphFont"/>
    <w:link w:val="Heading7"/>
    <w:uiPriority w:val="9"/>
    <w:rsid w:val="00DF2220"/>
    <w:rPr>
      <w:caps/>
      <w:color w:val="276E8B" w:themeColor="accent1" w:themeShade="BF"/>
      <w:spacing w:val="10"/>
    </w:rPr>
  </w:style>
  <w:style w:type="character" w:styleId="Heading8Char" w:customStyle="1">
    <w:name w:val="Heading 8 Char"/>
    <w:basedOn w:val="DefaultParagraphFont"/>
    <w:link w:val="Heading8"/>
    <w:uiPriority w:val="9"/>
    <w:rsid w:val="00DF2220"/>
    <w:rPr>
      <w:caps/>
      <w:spacing w:val="10"/>
      <w:sz w:val="18"/>
      <w:szCs w:val="18"/>
    </w:rPr>
  </w:style>
  <w:style w:type="character" w:styleId="Heading9Char" w:customStyle="1">
    <w:name w:val="Heading 9 Char"/>
    <w:basedOn w:val="DefaultParagraphFont"/>
    <w:link w:val="Heading9"/>
    <w:uiPriority w:val="9"/>
    <w:rsid w:val="00DF2220"/>
    <w:rPr>
      <w:i/>
      <w:caps/>
      <w:spacing w:val="10"/>
      <w:sz w:val="18"/>
      <w:szCs w:val="18"/>
    </w:rPr>
  </w:style>
  <w:style w:type="character" w:styleId="TitleChar" w:customStyle="1">
    <w:name w:val="Title Char"/>
    <w:basedOn w:val="DefaultParagraphFont"/>
    <w:link w:val="Title"/>
    <w:uiPriority w:val="10"/>
    <w:rsid w:val="00DF2220"/>
    <w:rPr>
      <w:caps/>
      <w:color w:val="3494BA" w:themeColor="accent1"/>
      <w:spacing w:val="10"/>
      <w:kern w:val="28"/>
      <w:sz w:val="52"/>
      <w:szCs w:val="52"/>
    </w:rPr>
  </w:style>
  <w:style w:type="paragraph" w:styleId="Title">
    <w:name w:val="Title"/>
    <w:basedOn w:val="Normal"/>
    <w:next w:val="Normal"/>
    <w:link w:val="TitleChar"/>
    <w:uiPriority w:val="10"/>
    <w:qFormat/>
    <w:rsid w:val="00DF2220"/>
    <w:pPr>
      <w:spacing w:before="720"/>
    </w:pPr>
    <w:rPr>
      <w:caps/>
      <w:color w:val="3494BA" w:themeColor="accent1"/>
      <w:spacing w:val="10"/>
      <w:kern w:val="28"/>
      <w:sz w:val="52"/>
      <w:szCs w:val="52"/>
    </w:rPr>
  </w:style>
  <w:style w:type="character" w:styleId="SubtitleChar" w:customStyle="1">
    <w:name w:val="Subtitle Char"/>
    <w:basedOn w:val="DefaultParagraphFont"/>
    <w:link w:val="Subtitle"/>
    <w:uiPriority w:val="11"/>
    <w:rsid w:val="00DF2220"/>
    <w:rPr>
      <w:caps/>
      <w:color w:val="595959" w:themeColor="text1" w:themeTint="A6"/>
      <w:spacing w:val="10"/>
      <w:sz w:val="24"/>
      <w:szCs w:val="24"/>
    </w:rPr>
  </w:style>
  <w:style w:type="paragraph" w:styleId="Subtitle">
    <w:name w:val="Subtitle"/>
    <w:basedOn w:val="Normal"/>
    <w:next w:val="Normal"/>
    <w:link w:val="SubtitleChar"/>
    <w:uiPriority w:val="11"/>
    <w:qFormat/>
    <w:rsid w:val="00DF2220"/>
    <w:pPr>
      <w:spacing w:after="1000" w:line="240" w:lineRule="auto"/>
    </w:pPr>
    <w:rPr>
      <w:caps/>
      <w:color w:val="595959" w:themeColor="text1" w:themeTint="A6"/>
      <w:spacing w:val="10"/>
      <w:sz w:val="24"/>
      <w:szCs w:val="24"/>
    </w:rPr>
  </w:style>
  <w:style w:type="character" w:styleId="IntenseEmphasis">
    <w:name w:val="Intense Emphasis"/>
    <w:uiPriority w:val="21"/>
    <w:qFormat/>
    <w:rsid w:val="00DF2220"/>
    <w:rPr>
      <w:b/>
      <w:bCs/>
      <w:caps/>
      <w:color w:val="1A495C" w:themeColor="accent1" w:themeShade="7F"/>
      <w:spacing w:val="10"/>
    </w:rPr>
  </w:style>
  <w:style w:type="character" w:styleId="QuoteChar" w:customStyle="1">
    <w:name w:val="Quote Char"/>
    <w:basedOn w:val="DefaultParagraphFont"/>
    <w:link w:val="Quote"/>
    <w:uiPriority w:val="29"/>
    <w:rsid w:val="00DF2220"/>
    <w:rPr>
      <w:i/>
      <w:iCs/>
      <w:sz w:val="20"/>
      <w:szCs w:val="20"/>
    </w:rPr>
  </w:style>
  <w:style w:type="paragraph" w:styleId="Quote">
    <w:name w:val="Quote"/>
    <w:basedOn w:val="Normal"/>
    <w:next w:val="Normal"/>
    <w:link w:val="QuoteChar"/>
    <w:uiPriority w:val="29"/>
    <w:qFormat/>
    <w:rsid w:val="00DF2220"/>
    <w:rPr>
      <w:i/>
      <w:iCs/>
    </w:rPr>
  </w:style>
  <w:style w:type="character" w:styleId="IntenseQuoteChar" w:customStyle="1">
    <w:name w:val="Intense Quote Char"/>
    <w:basedOn w:val="DefaultParagraphFont"/>
    <w:link w:val="IntenseQuote"/>
    <w:uiPriority w:val="30"/>
    <w:rsid w:val="00DF2220"/>
    <w:rPr>
      <w:i/>
      <w:iCs/>
      <w:color w:val="3494BA" w:themeColor="accent1"/>
      <w:sz w:val="20"/>
      <w:szCs w:val="20"/>
    </w:rPr>
  </w:style>
  <w:style w:type="paragraph" w:styleId="IntenseQuote">
    <w:name w:val="Intense Quote"/>
    <w:basedOn w:val="Normal"/>
    <w:next w:val="Normal"/>
    <w:link w:val="IntenseQuoteChar"/>
    <w:uiPriority w:val="30"/>
    <w:qFormat/>
    <w:rsid w:val="00DF2220"/>
    <w:pPr>
      <w:pBdr>
        <w:top w:val="single" w:color="3494BA" w:themeColor="accent1" w:sz="4" w:space="10"/>
        <w:left w:val="single" w:color="3494BA" w:themeColor="accent1" w:sz="4" w:space="10"/>
      </w:pBdr>
      <w:spacing w:after="0"/>
      <w:ind w:left="1296" w:right="1152"/>
      <w:jc w:val="both"/>
    </w:pPr>
    <w:rPr>
      <w:i/>
      <w:iCs/>
      <w:color w:val="3494BA" w:themeColor="accent1"/>
    </w:rPr>
  </w:style>
  <w:style w:type="character" w:styleId="IntenseReference">
    <w:name w:val="Intense Reference"/>
    <w:uiPriority w:val="32"/>
    <w:qFormat/>
    <w:rsid w:val="00DF2220"/>
    <w:rPr>
      <w:b/>
      <w:bCs/>
      <w:i/>
      <w:iCs/>
      <w:caps/>
      <w:color w:val="3494BA" w:themeColor="accent1"/>
    </w:rPr>
  </w:style>
  <w:style w:type="paragraph" w:styleId="ListParagraph">
    <w:name w:val="List Paragraph"/>
    <w:basedOn w:val="Normal"/>
    <w:uiPriority w:val="34"/>
    <w:qFormat/>
    <w:rsid w:val="00DF2220"/>
    <w:pPr>
      <w:ind w:left="720"/>
      <w:contextualSpacing/>
    </w:pPr>
  </w:style>
  <w:style w:type="table" w:styleId="TableGrid">
    <w:name w:val="Table Grid"/>
    <w:basedOn w:val="TableNormal"/>
    <w:uiPriority w:val="3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6B9F25" w:themeColor="hyperlink"/>
      <w:u w:val="single"/>
    </w:rPr>
  </w:style>
  <w:style w:type="paragraph" w:styleId="CommentText">
    <w:name w:val="annotation text"/>
    <w:basedOn w:val="Normal"/>
    <w:link w:val="CommentTextChar"/>
    <w:uiPriority w:val="99"/>
    <w:unhideWhenUsed/>
    <w:pPr>
      <w:spacing w:line="240" w:lineRule="auto"/>
    </w:p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031E40"/>
    <w:rPr>
      <w:color w:val="9F6715" w:themeColor="followedHyperlink"/>
      <w:u w:val="single"/>
    </w:rPr>
  </w:style>
  <w:style w:type="paragraph" w:styleId="CommentSubject">
    <w:name w:val="annotation subject"/>
    <w:basedOn w:val="CommentText"/>
    <w:next w:val="CommentText"/>
    <w:link w:val="CommentSubjectChar"/>
    <w:uiPriority w:val="99"/>
    <w:semiHidden/>
    <w:unhideWhenUsed/>
    <w:rsid w:val="00140AD3"/>
    <w:rPr>
      <w:b/>
      <w:bCs/>
    </w:rPr>
  </w:style>
  <w:style w:type="character" w:styleId="CommentSubjectChar" w:customStyle="1">
    <w:name w:val="Comment Subject Char"/>
    <w:basedOn w:val="CommentTextChar"/>
    <w:link w:val="CommentSubject"/>
    <w:uiPriority w:val="99"/>
    <w:semiHidden/>
    <w:rsid w:val="00140AD3"/>
    <w:rPr>
      <w:b/>
      <w:bCs/>
      <w:sz w:val="20"/>
      <w:szCs w:val="20"/>
    </w:rPr>
  </w:style>
  <w:style w:type="paragraph" w:styleId="FootnoteText">
    <w:name w:val="footnote text"/>
    <w:basedOn w:val="Normal"/>
    <w:link w:val="FootnoteTextChar"/>
    <w:uiPriority w:val="99"/>
    <w:semiHidden/>
    <w:unhideWhenUsed/>
    <w:rsid w:val="00487F37"/>
    <w:pPr>
      <w:spacing w:after="0" w:line="240" w:lineRule="auto"/>
    </w:pPr>
  </w:style>
  <w:style w:type="character" w:styleId="FootnoteTextChar" w:customStyle="1">
    <w:name w:val="Footnote Text Char"/>
    <w:basedOn w:val="DefaultParagraphFont"/>
    <w:link w:val="FootnoteText"/>
    <w:uiPriority w:val="99"/>
    <w:semiHidden/>
    <w:rsid w:val="00487F37"/>
    <w:rPr>
      <w:sz w:val="20"/>
      <w:szCs w:val="20"/>
    </w:rPr>
  </w:style>
  <w:style w:type="character" w:styleId="FootnoteReference">
    <w:name w:val="footnote reference"/>
    <w:basedOn w:val="DefaultParagraphFont"/>
    <w:uiPriority w:val="99"/>
    <w:semiHidden/>
    <w:unhideWhenUsed/>
    <w:rsid w:val="00487F37"/>
    <w:rPr>
      <w:vertAlign w:val="superscript"/>
    </w:rPr>
  </w:style>
  <w:style w:type="paragraph" w:styleId="NormalWeb">
    <w:name w:val="Normal (Web)"/>
    <w:basedOn w:val="Normal"/>
    <w:uiPriority w:val="99"/>
    <w:semiHidden/>
    <w:unhideWhenUsed/>
    <w:rsid w:val="00487F37"/>
    <w:rPr>
      <w:rFonts w:ascii="Times New Roman" w:hAnsi="Times New Roman" w:cs="Times New Roman"/>
    </w:rPr>
  </w:style>
  <w:style w:type="character" w:styleId="UnresolvedMention">
    <w:name w:val="Unresolved Mention"/>
    <w:basedOn w:val="DefaultParagraphFont"/>
    <w:uiPriority w:val="99"/>
    <w:semiHidden/>
    <w:unhideWhenUsed/>
    <w:rsid w:val="00487F37"/>
    <w:rPr>
      <w:color w:val="605E5C"/>
      <w:shd w:val="clear" w:color="auto" w:fill="E1DFDD"/>
    </w:rPr>
  </w:style>
  <w:style w:type="paragraph" w:styleId="Header">
    <w:name w:val="header"/>
    <w:basedOn w:val="Normal"/>
    <w:link w:val="HeaderChar"/>
    <w:uiPriority w:val="99"/>
    <w:semiHidden/>
    <w:unhideWhenUsed/>
    <w:rsid w:val="00487F37"/>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487F37"/>
  </w:style>
  <w:style w:type="paragraph" w:styleId="Footer">
    <w:name w:val="footer"/>
    <w:basedOn w:val="Normal"/>
    <w:link w:val="FooterChar"/>
    <w:uiPriority w:val="99"/>
    <w:semiHidden/>
    <w:unhideWhenUsed/>
    <w:rsid w:val="00487F37"/>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487F37"/>
  </w:style>
  <w:style w:type="paragraph" w:styleId="Revision">
    <w:name w:val="Revision"/>
    <w:hidden/>
    <w:uiPriority w:val="99"/>
    <w:semiHidden/>
    <w:rsid w:val="00DB3D29"/>
    <w:pPr>
      <w:spacing w:after="0" w:line="240" w:lineRule="auto"/>
    </w:pPr>
  </w:style>
  <w:style w:type="character" w:styleId="Mention">
    <w:name w:val="Mention"/>
    <w:basedOn w:val="DefaultParagraphFont"/>
    <w:uiPriority w:val="99"/>
    <w:unhideWhenUsed/>
    <w:rsid w:val="001D1C65"/>
    <w:rPr>
      <w:color w:val="2B579A"/>
      <w:shd w:val="clear" w:color="auto" w:fill="E1DFDD"/>
    </w:rPr>
  </w:style>
  <w:style w:type="paragraph" w:styleId="Caption">
    <w:name w:val="caption"/>
    <w:basedOn w:val="Normal"/>
    <w:next w:val="Normal"/>
    <w:uiPriority w:val="35"/>
    <w:semiHidden/>
    <w:unhideWhenUsed/>
    <w:qFormat/>
    <w:rsid w:val="00DF2220"/>
    <w:rPr>
      <w:b/>
      <w:bCs/>
      <w:color w:val="276E8B" w:themeColor="accent1" w:themeShade="BF"/>
      <w:sz w:val="16"/>
      <w:szCs w:val="16"/>
    </w:rPr>
  </w:style>
  <w:style w:type="character" w:styleId="Strong">
    <w:name w:val="Strong"/>
    <w:uiPriority w:val="22"/>
    <w:qFormat/>
    <w:rsid w:val="00DF2220"/>
    <w:rPr>
      <w:b/>
      <w:bCs/>
    </w:rPr>
  </w:style>
  <w:style w:type="character" w:styleId="Emphasis">
    <w:name w:val="Emphasis"/>
    <w:uiPriority w:val="20"/>
    <w:qFormat/>
    <w:rsid w:val="00DF2220"/>
    <w:rPr>
      <w:caps/>
      <w:color w:val="1A495C" w:themeColor="accent1" w:themeShade="7F"/>
      <w:spacing w:val="5"/>
    </w:rPr>
  </w:style>
  <w:style w:type="paragraph" w:styleId="NoSpacing">
    <w:name w:val="No Spacing"/>
    <w:basedOn w:val="Normal"/>
    <w:link w:val="NoSpacingChar"/>
    <w:uiPriority w:val="1"/>
    <w:qFormat/>
    <w:rsid w:val="00DF2220"/>
    <w:pPr>
      <w:spacing w:before="0" w:after="0" w:line="240" w:lineRule="auto"/>
    </w:pPr>
  </w:style>
  <w:style w:type="character" w:styleId="NoSpacingChar" w:customStyle="1">
    <w:name w:val="No Spacing Char"/>
    <w:basedOn w:val="DefaultParagraphFont"/>
    <w:link w:val="NoSpacing"/>
    <w:uiPriority w:val="1"/>
    <w:rsid w:val="00DF2220"/>
    <w:rPr>
      <w:sz w:val="20"/>
      <w:szCs w:val="20"/>
    </w:rPr>
  </w:style>
  <w:style w:type="character" w:styleId="SubtleEmphasis">
    <w:name w:val="Subtle Emphasis"/>
    <w:uiPriority w:val="19"/>
    <w:qFormat/>
    <w:rsid w:val="00DF2220"/>
    <w:rPr>
      <w:i/>
      <w:iCs/>
      <w:color w:val="1A495C" w:themeColor="accent1" w:themeShade="7F"/>
    </w:rPr>
  </w:style>
  <w:style w:type="character" w:styleId="SubtleReference">
    <w:name w:val="Subtle Reference"/>
    <w:uiPriority w:val="31"/>
    <w:qFormat/>
    <w:rsid w:val="00DF2220"/>
    <w:rPr>
      <w:b/>
      <w:bCs/>
      <w:color w:val="3494BA" w:themeColor="accent1"/>
    </w:rPr>
  </w:style>
  <w:style w:type="character" w:styleId="BookTitle">
    <w:name w:val="Book Title"/>
    <w:uiPriority w:val="33"/>
    <w:qFormat/>
    <w:rsid w:val="00DF2220"/>
    <w:rPr>
      <w:b/>
      <w:bCs/>
      <w:i/>
      <w:iCs/>
      <w:spacing w:val="9"/>
    </w:rPr>
  </w:style>
  <w:style w:type="paragraph" w:styleId="TOCHeading">
    <w:name w:val="TOC Heading"/>
    <w:basedOn w:val="Heading1"/>
    <w:next w:val="Normal"/>
    <w:uiPriority w:val="39"/>
    <w:semiHidden/>
    <w:unhideWhenUsed/>
    <w:qFormat/>
    <w:rsid w:val="00DF2220"/>
    <w:pPr>
      <w:outlineLvl w:val="9"/>
    </w:pPr>
  </w:style>
  <w:style w:type="paragraph" w:styleId="paragraph" w:customStyle="1">
    <w:name w:val="paragraph"/>
    <w:basedOn w:val="Normal"/>
    <w:rsid w:val="0084547C"/>
    <w:pPr>
      <w:spacing w:before="100" w:beforeAutospacing="1" w:after="100" w:afterAutospacing="1" w:line="240" w:lineRule="auto"/>
    </w:pPr>
    <w:rPr>
      <w:rFonts w:ascii="Times New Roman" w:hAnsi="Times New Roman" w:eastAsia="Times New Roman" w:cs="Times New Roman"/>
      <w:sz w:val="24"/>
      <w:szCs w:val="24"/>
      <w:lang w:val="en-GB" w:eastAsia="ko-KR"/>
    </w:rPr>
  </w:style>
  <w:style w:type="character" w:styleId="normaltextrun" w:customStyle="1">
    <w:name w:val="normaltextrun"/>
    <w:basedOn w:val="DefaultParagraphFont"/>
    <w:rsid w:val="0084547C"/>
  </w:style>
  <w:style w:type="character" w:styleId="eop" w:customStyle="1">
    <w:name w:val="eop"/>
    <w:basedOn w:val="DefaultParagraphFont"/>
    <w:rsid w:val="00845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5006">
      <w:bodyDiv w:val="1"/>
      <w:marLeft w:val="0"/>
      <w:marRight w:val="0"/>
      <w:marTop w:val="0"/>
      <w:marBottom w:val="0"/>
      <w:divBdr>
        <w:top w:val="none" w:sz="0" w:space="0" w:color="auto"/>
        <w:left w:val="none" w:sz="0" w:space="0" w:color="auto"/>
        <w:bottom w:val="none" w:sz="0" w:space="0" w:color="auto"/>
        <w:right w:val="none" w:sz="0" w:space="0" w:color="auto"/>
      </w:divBdr>
    </w:div>
    <w:div w:id="163935795">
      <w:bodyDiv w:val="1"/>
      <w:marLeft w:val="0"/>
      <w:marRight w:val="0"/>
      <w:marTop w:val="0"/>
      <w:marBottom w:val="0"/>
      <w:divBdr>
        <w:top w:val="none" w:sz="0" w:space="0" w:color="auto"/>
        <w:left w:val="none" w:sz="0" w:space="0" w:color="auto"/>
        <w:bottom w:val="none" w:sz="0" w:space="0" w:color="auto"/>
        <w:right w:val="none" w:sz="0" w:space="0" w:color="auto"/>
      </w:divBdr>
    </w:div>
    <w:div w:id="166871218">
      <w:bodyDiv w:val="1"/>
      <w:marLeft w:val="0"/>
      <w:marRight w:val="0"/>
      <w:marTop w:val="0"/>
      <w:marBottom w:val="0"/>
      <w:divBdr>
        <w:top w:val="none" w:sz="0" w:space="0" w:color="auto"/>
        <w:left w:val="none" w:sz="0" w:space="0" w:color="auto"/>
        <w:bottom w:val="none" w:sz="0" w:space="0" w:color="auto"/>
        <w:right w:val="none" w:sz="0" w:space="0" w:color="auto"/>
      </w:divBdr>
    </w:div>
    <w:div w:id="204417273">
      <w:bodyDiv w:val="1"/>
      <w:marLeft w:val="0"/>
      <w:marRight w:val="0"/>
      <w:marTop w:val="0"/>
      <w:marBottom w:val="0"/>
      <w:divBdr>
        <w:top w:val="none" w:sz="0" w:space="0" w:color="auto"/>
        <w:left w:val="none" w:sz="0" w:space="0" w:color="auto"/>
        <w:bottom w:val="none" w:sz="0" w:space="0" w:color="auto"/>
        <w:right w:val="none" w:sz="0" w:space="0" w:color="auto"/>
      </w:divBdr>
    </w:div>
    <w:div w:id="243224168">
      <w:bodyDiv w:val="1"/>
      <w:marLeft w:val="0"/>
      <w:marRight w:val="0"/>
      <w:marTop w:val="0"/>
      <w:marBottom w:val="0"/>
      <w:divBdr>
        <w:top w:val="none" w:sz="0" w:space="0" w:color="auto"/>
        <w:left w:val="none" w:sz="0" w:space="0" w:color="auto"/>
        <w:bottom w:val="none" w:sz="0" w:space="0" w:color="auto"/>
        <w:right w:val="none" w:sz="0" w:space="0" w:color="auto"/>
      </w:divBdr>
    </w:div>
    <w:div w:id="291138468">
      <w:bodyDiv w:val="1"/>
      <w:marLeft w:val="0"/>
      <w:marRight w:val="0"/>
      <w:marTop w:val="0"/>
      <w:marBottom w:val="0"/>
      <w:divBdr>
        <w:top w:val="none" w:sz="0" w:space="0" w:color="auto"/>
        <w:left w:val="none" w:sz="0" w:space="0" w:color="auto"/>
        <w:bottom w:val="none" w:sz="0" w:space="0" w:color="auto"/>
        <w:right w:val="none" w:sz="0" w:space="0" w:color="auto"/>
      </w:divBdr>
      <w:divsChild>
        <w:div w:id="1946451210">
          <w:marLeft w:val="0"/>
          <w:marRight w:val="0"/>
          <w:marTop w:val="0"/>
          <w:marBottom w:val="0"/>
          <w:divBdr>
            <w:top w:val="none" w:sz="0" w:space="0" w:color="auto"/>
            <w:left w:val="none" w:sz="0" w:space="0" w:color="auto"/>
            <w:bottom w:val="none" w:sz="0" w:space="0" w:color="auto"/>
            <w:right w:val="none" w:sz="0" w:space="0" w:color="auto"/>
          </w:divBdr>
          <w:divsChild>
            <w:div w:id="158010882">
              <w:marLeft w:val="0"/>
              <w:marRight w:val="0"/>
              <w:marTop w:val="0"/>
              <w:marBottom w:val="0"/>
              <w:divBdr>
                <w:top w:val="none" w:sz="0" w:space="0" w:color="auto"/>
                <w:left w:val="none" w:sz="0" w:space="0" w:color="auto"/>
                <w:bottom w:val="none" w:sz="0" w:space="0" w:color="auto"/>
                <w:right w:val="none" w:sz="0" w:space="0" w:color="auto"/>
              </w:divBdr>
              <w:divsChild>
                <w:div w:id="17940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902741">
      <w:bodyDiv w:val="1"/>
      <w:marLeft w:val="0"/>
      <w:marRight w:val="0"/>
      <w:marTop w:val="0"/>
      <w:marBottom w:val="0"/>
      <w:divBdr>
        <w:top w:val="none" w:sz="0" w:space="0" w:color="auto"/>
        <w:left w:val="none" w:sz="0" w:space="0" w:color="auto"/>
        <w:bottom w:val="none" w:sz="0" w:space="0" w:color="auto"/>
        <w:right w:val="none" w:sz="0" w:space="0" w:color="auto"/>
      </w:divBdr>
    </w:div>
    <w:div w:id="338316093">
      <w:bodyDiv w:val="1"/>
      <w:marLeft w:val="0"/>
      <w:marRight w:val="0"/>
      <w:marTop w:val="0"/>
      <w:marBottom w:val="0"/>
      <w:divBdr>
        <w:top w:val="none" w:sz="0" w:space="0" w:color="auto"/>
        <w:left w:val="none" w:sz="0" w:space="0" w:color="auto"/>
        <w:bottom w:val="none" w:sz="0" w:space="0" w:color="auto"/>
        <w:right w:val="none" w:sz="0" w:space="0" w:color="auto"/>
      </w:divBdr>
    </w:div>
    <w:div w:id="364911803">
      <w:bodyDiv w:val="1"/>
      <w:marLeft w:val="0"/>
      <w:marRight w:val="0"/>
      <w:marTop w:val="0"/>
      <w:marBottom w:val="0"/>
      <w:divBdr>
        <w:top w:val="none" w:sz="0" w:space="0" w:color="auto"/>
        <w:left w:val="none" w:sz="0" w:space="0" w:color="auto"/>
        <w:bottom w:val="none" w:sz="0" w:space="0" w:color="auto"/>
        <w:right w:val="none" w:sz="0" w:space="0" w:color="auto"/>
      </w:divBdr>
      <w:divsChild>
        <w:div w:id="48573435">
          <w:marLeft w:val="0"/>
          <w:marRight w:val="0"/>
          <w:marTop w:val="0"/>
          <w:marBottom w:val="0"/>
          <w:divBdr>
            <w:top w:val="none" w:sz="0" w:space="0" w:color="auto"/>
            <w:left w:val="none" w:sz="0" w:space="0" w:color="auto"/>
            <w:bottom w:val="none" w:sz="0" w:space="0" w:color="auto"/>
            <w:right w:val="none" w:sz="0" w:space="0" w:color="auto"/>
          </w:divBdr>
        </w:div>
        <w:div w:id="53281088">
          <w:marLeft w:val="0"/>
          <w:marRight w:val="0"/>
          <w:marTop w:val="0"/>
          <w:marBottom w:val="0"/>
          <w:divBdr>
            <w:top w:val="none" w:sz="0" w:space="0" w:color="auto"/>
            <w:left w:val="none" w:sz="0" w:space="0" w:color="auto"/>
            <w:bottom w:val="none" w:sz="0" w:space="0" w:color="auto"/>
            <w:right w:val="none" w:sz="0" w:space="0" w:color="auto"/>
          </w:divBdr>
        </w:div>
        <w:div w:id="1594977151">
          <w:marLeft w:val="0"/>
          <w:marRight w:val="0"/>
          <w:marTop w:val="0"/>
          <w:marBottom w:val="0"/>
          <w:divBdr>
            <w:top w:val="none" w:sz="0" w:space="0" w:color="auto"/>
            <w:left w:val="none" w:sz="0" w:space="0" w:color="auto"/>
            <w:bottom w:val="none" w:sz="0" w:space="0" w:color="auto"/>
            <w:right w:val="none" w:sz="0" w:space="0" w:color="auto"/>
          </w:divBdr>
        </w:div>
      </w:divsChild>
    </w:div>
    <w:div w:id="400175758">
      <w:bodyDiv w:val="1"/>
      <w:marLeft w:val="0"/>
      <w:marRight w:val="0"/>
      <w:marTop w:val="0"/>
      <w:marBottom w:val="0"/>
      <w:divBdr>
        <w:top w:val="none" w:sz="0" w:space="0" w:color="auto"/>
        <w:left w:val="none" w:sz="0" w:space="0" w:color="auto"/>
        <w:bottom w:val="none" w:sz="0" w:space="0" w:color="auto"/>
        <w:right w:val="none" w:sz="0" w:space="0" w:color="auto"/>
      </w:divBdr>
    </w:div>
    <w:div w:id="443882877">
      <w:bodyDiv w:val="1"/>
      <w:marLeft w:val="0"/>
      <w:marRight w:val="0"/>
      <w:marTop w:val="0"/>
      <w:marBottom w:val="0"/>
      <w:divBdr>
        <w:top w:val="none" w:sz="0" w:space="0" w:color="auto"/>
        <w:left w:val="none" w:sz="0" w:space="0" w:color="auto"/>
        <w:bottom w:val="none" w:sz="0" w:space="0" w:color="auto"/>
        <w:right w:val="none" w:sz="0" w:space="0" w:color="auto"/>
      </w:divBdr>
    </w:div>
    <w:div w:id="549343038">
      <w:bodyDiv w:val="1"/>
      <w:marLeft w:val="0"/>
      <w:marRight w:val="0"/>
      <w:marTop w:val="0"/>
      <w:marBottom w:val="0"/>
      <w:divBdr>
        <w:top w:val="none" w:sz="0" w:space="0" w:color="auto"/>
        <w:left w:val="none" w:sz="0" w:space="0" w:color="auto"/>
        <w:bottom w:val="none" w:sz="0" w:space="0" w:color="auto"/>
        <w:right w:val="none" w:sz="0" w:space="0" w:color="auto"/>
      </w:divBdr>
      <w:divsChild>
        <w:div w:id="292953798">
          <w:marLeft w:val="0"/>
          <w:marRight w:val="0"/>
          <w:marTop w:val="0"/>
          <w:marBottom w:val="0"/>
          <w:divBdr>
            <w:top w:val="none" w:sz="0" w:space="0" w:color="auto"/>
            <w:left w:val="none" w:sz="0" w:space="0" w:color="auto"/>
            <w:bottom w:val="none" w:sz="0" w:space="0" w:color="auto"/>
            <w:right w:val="none" w:sz="0" w:space="0" w:color="auto"/>
          </w:divBdr>
          <w:divsChild>
            <w:div w:id="1852446989">
              <w:marLeft w:val="0"/>
              <w:marRight w:val="0"/>
              <w:marTop w:val="0"/>
              <w:marBottom w:val="0"/>
              <w:divBdr>
                <w:top w:val="none" w:sz="0" w:space="0" w:color="auto"/>
                <w:left w:val="none" w:sz="0" w:space="0" w:color="auto"/>
                <w:bottom w:val="none" w:sz="0" w:space="0" w:color="auto"/>
                <w:right w:val="none" w:sz="0" w:space="0" w:color="auto"/>
              </w:divBdr>
              <w:divsChild>
                <w:div w:id="65537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838895">
      <w:bodyDiv w:val="1"/>
      <w:marLeft w:val="0"/>
      <w:marRight w:val="0"/>
      <w:marTop w:val="0"/>
      <w:marBottom w:val="0"/>
      <w:divBdr>
        <w:top w:val="none" w:sz="0" w:space="0" w:color="auto"/>
        <w:left w:val="none" w:sz="0" w:space="0" w:color="auto"/>
        <w:bottom w:val="none" w:sz="0" w:space="0" w:color="auto"/>
        <w:right w:val="none" w:sz="0" w:space="0" w:color="auto"/>
      </w:divBdr>
    </w:div>
    <w:div w:id="673723646">
      <w:bodyDiv w:val="1"/>
      <w:marLeft w:val="0"/>
      <w:marRight w:val="0"/>
      <w:marTop w:val="0"/>
      <w:marBottom w:val="0"/>
      <w:divBdr>
        <w:top w:val="none" w:sz="0" w:space="0" w:color="auto"/>
        <w:left w:val="none" w:sz="0" w:space="0" w:color="auto"/>
        <w:bottom w:val="none" w:sz="0" w:space="0" w:color="auto"/>
        <w:right w:val="none" w:sz="0" w:space="0" w:color="auto"/>
      </w:divBdr>
    </w:div>
    <w:div w:id="726802919">
      <w:bodyDiv w:val="1"/>
      <w:marLeft w:val="0"/>
      <w:marRight w:val="0"/>
      <w:marTop w:val="0"/>
      <w:marBottom w:val="0"/>
      <w:divBdr>
        <w:top w:val="none" w:sz="0" w:space="0" w:color="auto"/>
        <w:left w:val="none" w:sz="0" w:space="0" w:color="auto"/>
        <w:bottom w:val="none" w:sz="0" w:space="0" w:color="auto"/>
        <w:right w:val="none" w:sz="0" w:space="0" w:color="auto"/>
      </w:divBdr>
      <w:divsChild>
        <w:div w:id="217398304">
          <w:marLeft w:val="0"/>
          <w:marRight w:val="0"/>
          <w:marTop w:val="0"/>
          <w:marBottom w:val="0"/>
          <w:divBdr>
            <w:top w:val="none" w:sz="0" w:space="0" w:color="auto"/>
            <w:left w:val="none" w:sz="0" w:space="0" w:color="auto"/>
            <w:bottom w:val="none" w:sz="0" w:space="0" w:color="auto"/>
            <w:right w:val="none" w:sz="0" w:space="0" w:color="auto"/>
          </w:divBdr>
          <w:divsChild>
            <w:div w:id="142430871">
              <w:marLeft w:val="0"/>
              <w:marRight w:val="0"/>
              <w:marTop w:val="0"/>
              <w:marBottom w:val="0"/>
              <w:divBdr>
                <w:top w:val="none" w:sz="0" w:space="0" w:color="auto"/>
                <w:left w:val="none" w:sz="0" w:space="0" w:color="auto"/>
                <w:bottom w:val="none" w:sz="0" w:space="0" w:color="auto"/>
                <w:right w:val="none" w:sz="0" w:space="0" w:color="auto"/>
              </w:divBdr>
              <w:divsChild>
                <w:div w:id="10168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68868">
      <w:bodyDiv w:val="1"/>
      <w:marLeft w:val="0"/>
      <w:marRight w:val="0"/>
      <w:marTop w:val="0"/>
      <w:marBottom w:val="0"/>
      <w:divBdr>
        <w:top w:val="none" w:sz="0" w:space="0" w:color="auto"/>
        <w:left w:val="none" w:sz="0" w:space="0" w:color="auto"/>
        <w:bottom w:val="none" w:sz="0" w:space="0" w:color="auto"/>
        <w:right w:val="none" w:sz="0" w:space="0" w:color="auto"/>
      </w:divBdr>
    </w:div>
    <w:div w:id="825512596">
      <w:bodyDiv w:val="1"/>
      <w:marLeft w:val="0"/>
      <w:marRight w:val="0"/>
      <w:marTop w:val="0"/>
      <w:marBottom w:val="0"/>
      <w:divBdr>
        <w:top w:val="none" w:sz="0" w:space="0" w:color="auto"/>
        <w:left w:val="none" w:sz="0" w:space="0" w:color="auto"/>
        <w:bottom w:val="none" w:sz="0" w:space="0" w:color="auto"/>
        <w:right w:val="none" w:sz="0" w:space="0" w:color="auto"/>
      </w:divBdr>
    </w:div>
    <w:div w:id="865486862">
      <w:bodyDiv w:val="1"/>
      <w:marLeft w:val="0"/>
      <w:marRight w:val="0"/>
      <w:marTop w:val="0"/>
      <w:marBottom w:val="0"/>
      <w:divBdr>
        <w:top w:val="none" w:sz="0" w:space="0" w:color="auto"/>
        <w:left w:val="none" w:sz="0" w:space="0" w:color="auto"/>
        <w:bottom w:val="none" w:sz="0" w:space="0" w:color="auto"/>
        <w:right w:val="none" w:sz="0" w:space="0" w:color="auto"/>
      </w:divBdr>
    </w:div>
    <w:div w:id="871649818">
      <w:bodyDiv w:val="1"/>
      <w:marLeft w:val="0"/>
      <w:marRight w:val="0"/>
      <w:marTop w:val="0"/>
      <w:marBottom w:val="0"/>
      <w:divBdr>
        <w:top w:val="none" w:sz="0" w:space="0" w:color="auto"/>
        <w:left w:val="none" w:sz="0" w:space="0" w:color="auto"/>
        <w:bottom w:val="none" w:sz="0" w:space="0" w:color="auto"/>
        <w:right w:val="none" w:sz="0" w:space="0" w:color="auto"/>
      </w:divBdr>
    </w:div>
    <w:div w:id="1092093981">
      <w:bodyDiv w:val="1"/>
      <w:marLeft w:val="0"/>
      <w:marRight w:val="0"/>
      <w:marTop w:val="0"/>
      <w:marBottom w:val="0"/>
      <w:divBdr>
        <w:top w:val="none" w:sz="0" w:space="0" w:color="auto"/>
        <w:left w:val="none" w:sz="0" w:space="0" w:color="auto"/>
        <w:bottom w:val="none" w:sz="0" w:space="0" w:color="auto"/>
        <w:right w:val="none" w:sz="0" w:space="0" w:color="auto"/>
      </w:divBdr>
    </w:div>
    <w:div w:id="1092512242">
      <w:bodyDiv w:val="1"/>
      <w:marLeft w:val="0"/>
      <w:marRight w:val="0"/>
      <w:marTop w:val="0"/>
      <w:marBottom w:val="0"/>
      <w:divBdr>
        <w:top w:val="none" w:sz="0" w:space="0" w:color="auto"/>
        <w:left w:val="none" w:sz="0" w:space="0" w:color="auto"/>
        <w:bottom w:val="none" w:sz="0" w:space="0" w:color="auto"/>
        <w:right w:val="none" w:sz="0" w:space="0" w:color="auto"/>
      </w:divBdr>
    </w:div>
    <w:div w:id="1179277544">
      <w:bodyDiv w:val="1"/>
      <w:marLeft w:val="0"/>
      <w:marRight w:val="0"/>
      <w:marTop w:val="0"/>
      <w:marBottom w:val="0"/>
      <w:divBdr>
        <w:top w:val="none" w:sz="0" w:space="0" w:color="auto"/>
        <w:left w:val="none" w:sz="0" w:space="0" w:color="auto"/>
        <w:bottom w:val="none" w:sz="0" w:space="0" w:color="auto"/>
        <w:right w:val="none" w:sz="0" w:space="0" w:color="auto"/>
      </w:divBdr>
    </w:div>
    <w:div w:id="1347947159">
      <w:bodyDiv w:val="1"/>
      <w:marLeft w:val="0"/>
      <w:marRight w:val="0"/>
      <w:marTop w:val="0"/>
      <w:marBottom w:val="0"/>
      <w:divBdr>
        <w:top w:val="none" w:sz="0" w:space="0" w:color="auto"/>
        <w:left w:val="none" w:sz="0" w:space="0" w:color="auto"/>
        <w:bottom w:val="none" w:sz="0" w:space="0" w:color="auto"/>
        <w:right w:val="none" w:sz="0" w:space="0" w:color="auto"/>
      </w:divBdr>
    </w:div>
    <w:div w:id="1359818401">
      <w:bodyDiv w:val="1"/>
      <w:marLeft w:val="0"/>
      <w:marRight w:val="0"/>
      <w:marTop w:val="0"/>
      <w:marBottom w:val="0"/>
      <w:divBdr>
        <w:top w:val="none" w:sz="0" w:space="0" w:color="auto"/>
        <w:left w:val="none" w:sz="0" w:space="0" w:color="auto"/>
        <w:bottom w:val="none" w:sz="0" w:space="0" w:color="auto"/>
        <w:right w:val="none" w:sz="0" w:space="0" w:color="auto"/>
      </w:divBdr>
    </w:div>
    <w:div w:id="1400208814">
      <w:bodyDiv w:val="1"/>
      <w:marLeft w:val="0"/>
      <w:marRight w:val="0"/>
      <w:marTop w:val="0"/>
      <w:marBottom w:val="0"/>
      <w:divBdr>
        <w:top w:val="none" w:sz="0" w:space="0" w:color="auto"/>
        <w:left w:val="none" w:sz="0" w:space="0" w:color="auto"/>
        <w:bottom w:val="none" w:sz="0" w:space="0" w:color="auto"/>
        <w:right w:val="none" w:sz="0" w:space="0" w:color="auto"/>
      </w:divBdr>
    </w:div>
    <w:div w:id="1528300412">
      <w:bodyDiv w:val="1"/>
      <w:marLeft w:val="0"/>
      <w:marRight w:val="0"/>
      <w:marTop w:val="0"/>
      <w:marBottom w:val="0"/>
      <w:divBdr>
        <w:top w:val="none" w:sz="0" w:space="0" w:color="auto"/>
        <w:left w:val="none" w:sz="0" w:space="0" w:color="auto"/>
        <w:bottom w:val="none" w:sz="0" w:space="0" w:color="auto"/>
        <w:right w:val="none" w:sz="0" w:space="0" w:color="auto"/>
      </w:divBdr>
      <w:divsChild>
        <w:div w:id="772477962">
          <w:marLeft w:val="0"/>
          <w:marRight w:val="0"/>
          <w:marTop w:val="0"/>
          <w:marBottom w:val="0"/>
          <w:divBdr>
            <w:top w:val="none" w:sz="0" w:space="0" w:color="auto"/>
            <w:left w:val="none" w:sz="0" w:space="0" w:color="auto"/>
            <w:bottom w:val="none" w:sz="0" w:space="0" w:color="auto"/>
            <w:right w:val="none" w:sz="0" w:space="0" w:color="auto"/>
          </w:divBdr>
          <w:divsChild>
            <w:div w:id="882837419">
              <w:marLeft w:val="0"/>
              <w:marRight w:val="0"/>
              <w:marTop w:val="0"/>
              <w:marBottom w:val="0"/>
              <w:divBdr>
                <w:top w:val="none" w:sz="0" w:space="0" w:color="auto"/>
                <w:left w:val="none" w:sz="0" w:space="0" w:color="auto"/>
                <w:bottom w:val="none" w:sz="0" w:space="0" w:color="auto"/>
                <w:right w:val="none" w:sz="0" w:space="0" w:color="auto"/>
              </w:divBdr>
              <w:divsChild>
                <w:div w:id="20262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9449">
      <w:bodyDiv w:val="1"/>
      <w:marLeft w:val="0"/>
      <w:marRight w:val="0"/>
      <w:marTop w:val="0"/>
      <w:marBottom w:val="0"/>
      <w:divBdr>
        <w:top w:val="none" w:sz="0" w:space="0" w:color="auto"/>
        <w:left w:val="none" w:sz="0" w:space="0" w:color="auto"/>
        <w:bottom w:val="none" w:sz="0" w:space="0" w:color="auto"/>
        <w:right w:val="none" w:sz="0" w:space="0" w:color="auto"/>
      </w:divBdr>
    </w:div>
    <w:div w:id="1590000734">
      <w:bodyDiv w:val="1"/>
      <w:marLeft w:val="0"/>
      <w:marRight w:val="0"/>
      <w:marTop w:val="0"/>
      <w:marBottom w:val="0"/>
      <w:divBdr>
        <w:top w:val="none" w:sz="0" w:space="0" w:color="auto"/>
        <w:left w:val="none" w:sz="0" w:space="0" w:color="auto"/>
        <w:bottom w:val="none" w:sz="0" w:space="0" w:color="auto"/>
        <w:right w:val="none" w:sz="0" w:space="0" w:color="auto"/>
      </w:divBdr>
    </w:div>
    <w:div w:id="1618563917">
      <w:bodyDiv w:val="1"/>
      <w:marLeft w:val="0"/>
      <w:marRight w:val="0"/>
      <w:marTop w:val="0"/>
      <w:marBottom w:val="0"/>
      <w:divBdr>
        <w:top w:val="none" w:sz="0" w:space="0" w:color="auto"/>
        <w:left w:val="none" w:sz="0" w:space="0" w:color="auto"/>
        <w:bottom w:val="none" w:sz="0" w:space="0" w:color="auto"/>
        <w:right w:val="none" w:sz="0" w:space="0" w:color="auto"/>
      </w:divBdr>
    </w:div>
    <w:div w:id="1649169227">
      <w:bodyDiv w:val="1"/>
      <w:marLeft w:val="0"/>
      <w:marRight w:val="0"/>
      <w:marTop w:val="0"/>
      <w:marBottom w:val="0"/>
      <w:divBdr>
        <w:top w:val="none" w:sz="0" w:space="0" w:color="auto"/>
        <w:left w:val="none" w:sz="0" w:space="0" w:color="auto"/>
        <w:bottom w:val="none" w:sz="0" w:space="0" w:color="auto"/>
        <w:right w:val="none" w:sz="0" w:space="0" w:color="auto"/>
      </w:divBdr>
    </w:div>
    <w:div w:id="1675108512">
      <w:bodyDiv w:val="1"/>
      <w:marLeft w:val="0"/>
      <w:marRight w:val="0"/>
      <w:marTop w:val="0"/>
      <w:marBottom w:val="0"/>
      <w:divBdr>
        <w:top w:val="none" w:sz="0" w:space="0" w:color="auto"/>
        <w:left w:val="none" w:sz="0" w:space="0" w:color="auto"/>
        <w:bottom w:val="none" w:sz="0" w:space="0" w:color="auto"/>
        <w:right w:val="none" w:sz="0" w:space="0" w:color="auto"/>
      </w:divBdr>
    </w:div>
    <w:div w:id="1839729791">
      <w:bodyDiv w:val="1"/>
      <w:marLeft w:val="0"/>
      <w:marRight w:val="0"/>
      <w:marTop w:val="0"/>
      <w:marBottom w:val="0"/>
      <w:divBdr>
        <w:top w:val="none" w:sz="0" w:space="0" w:color="auto"/>
        <w:left w:val="none" w:sz="0" w:space="0" w:color="auto"/>
        <w:bottom w:val="none" w:sz="0" w:space="0" w:color="auto"/>
        <w:right w:val="none" w:sz="0" w:space="0" w:color="auto"/>
      </w:divBdr>
      <w:divsChild>
        <w:div w:id="420293656">
          <w:marLeft w:val="0"/>
          <w:marRight w:val="0"/>
          <w:marTop w:val="0"/>
          <w:marBottom w:val="0"/>
          <w:divBdr>
            <w:top w:val="none" w:sz="0" w:space="0" w:color="auto"/>
            <w:left w:val="none" w:sz="0" w:space="0" w:color="auto"/>
            <w:bottom w:val="none" w:sz="0" w:space="0" w:color="auto"/>
            <w:right w:val="none" w:sz="0" w:space="0" w:color="auto"/>
          </w:divBdr>
        </w:div>
        <w:div w:id="810027415">
          <w:marLeft w:val="0"/>
          <w:marRight w:val="0"/>
          <w:marTop w:val="0"/>
          <w:marBottom w:val="0"/>
          <w:divBdr>
            <w:top w:val="none" w:sz="0" w:space="0" w:color="auto"/>
            <w:left w:val="none" w:sz="0" w:space="0" w:color="auto"/>
            <w:bottom w:val="none" w:sz="0" w:space="0" w:color="auto"/>
            <w:right w:val="none" w:sz="0" w:space="0" w:color="auto"/>
          </w:divBdr>
        </w:div>
        <w:div w:id="1325627371">
          <w:marLeft w:val="0"/>
          <w:marRight w:val="0"/>
          <w:marTop w:val="0"/>
          <w:marBottom w:val="0"/>
          <w:divBdr>
            <w:top w:val="none" w:sz="0" w:space="0" w:color="auto"/>
            <w:left w:val="none" w:sz="0" w:space="0" w:color="auto"/>
            <w:bottom w:val="none" w:sz="0" w:space="0" w:color="auto"/>
            <w:right w:val="none" w:sz="0" w:space="0" w:color="auto"/>
          </w:divBdr>
        </w:div>
      </w:divsChild>
    </w:div>
    <w:div w:id="1884750362">
      <w:bodyDiv w:val="1"/>
      <w:marLeft w:val="0"/>
      <w:marRight w:val="0"/>
      <w:marTop w:val="0"/>
      <w:marBottom w:val="0"/>
      <w:divBdr>
        <w:top w:val="none" w:sz="0" w:space="0" w:color="auto"/>
        <w:left w:val="none" w:sz="0" w:space="0" w:color="auto"/>
        <w:bottom w:val="none" w:sz="0" w:space="0" w:color="auto"/>
        <w:right w:val="none" w:sz="0" w:space="0" w:color="auto"/>
      </w:divBdr>
    </w:div>
    <w:div w:id="1955478251">
      <w:bodyDiv w:val="1"/>
      <w:marLeft w:val="0"/>
      <w:marRight w:val="0"/>
      <w:marTop w:val="0"/>
      <w:marBottom w:val="0"/>
      <w:divBdr>
        <w:top w:val="none" w:sz="0" w:space="0" w:color="auto"/>
        <w:left w:val="none" w:sz="0" w:space="0" w:color="auto"/>
        <w:bottom w:val="none" w:sz="0" w:space="0" w:color="auto"/>
        <w:right w:val="none" w:sz="0" w:space="0" w:color="auto"/>
      </w:divBdr>
    </w:div>
    <w:div w:id="2006587613">
      <w:bodyDiv w:val="1"/>
      <w:marLeft w:val="0"/>
      <w:marRight w:val="0"/>
      <w:marTop w:val="0"/>
      <w:marBottom w:val="0"/>
      <w:divBdr>
        <w:top w:val="none" w:sz="0" w:space="0" w:color="auto"/>
        <w:left w:val="none" w:sz="0" w:space="0" w:color="auto"/>
        <w:bottom w:val="none" w:sz="0" w:space="0" w:color="auto"/>
        <w:right w:val="none" w:sz="0" w:space="0" w:color="auto"/>
      </w:divBdr>
    </w:div>
    <w:div w:id="2022391235">
      <w:bodyDiv w:val="1"/>
      <w:marLeft w:val="0"/>
      <w:marRight w:val="0"/>
      <w:marTop w:val="0"/>
      <w:marBottom w:val="0"/>
      <w:divBdr>
        <w:top w:val="none" w:sz="0" w:space="0" w:color="auto"/>
        <w:left w:val="none" w:sz="0" w:space="0" w:color="auto"/>
        <w:bottom w:val="none" w:sz="0" w:space="0" w:color="auto"/>
        <w:right w:val="none" w:sz="0" w:space="0" w:color="auto"/>
      </w:divBdr>
    </w:div>
    <w:div w:id="2034381655">
      <w:bodyDiv w:val="1"/>
      <w:marLeft w:val="0"/>
      <w:marRight w:val="0"/>
      <w:marTop w:val="0"/>
      <w:marBottom w:val="0"/>
      <w:divBdr>
        <w:top w:val="none" w:sz="0" w:space="0" w:color="auto"/>
        <w:left w:val="none" w:sz="0" w:space="0" w:color="auto"/>
        <w:bottom w:val="none" w:sz="0" w:space="0" w:color="auto"/>
        <w:right w:val="none" w:sz="0" w:space="0" w:color="auto"/>
      </w:divBdr>
    </w:div>
    <w:div w:id="2042700532">
      <w:bodyDiv w:val="1"/>
      <w:marLeft w:val="0"/>
      <w:marRight w:val="0"/>
      <w:marTop w:val="0"/>
      <w:marBottom w:val="0"/>
      <w:divBdr>
        <w:top w:val="none" w:sz="0" w:space="0" w:color="auto"/>
        <w:left w:val="none" w:sz="0" w:space="0" w:color="auto"/>
        <w:bottom w:val="none" w:sz="0" w:space="0" w:color="auto"/>
        <w:right w:val="none" w:sz="0" w:space="0" w:color="auto"/>
      </w:divBdr>
    </w:div>
    <w:div w:id="2089111990">
      <w:bodyDiv w:val="1"/>
      <w:marLeft w:val="0"/>
      <w:marRight w:val="0"/>
      <w:marTop w:val="0"/>
      <w:marBottom w:val="0"/>
      <w:divBdr>
        <w:top w:val="none" w:sz="0" w:space="0" w:color="auto"/>
        <w:left w:val="none" w:sz="0" w:space="0" w:color="auto"/>
        <w:bottom w:val="none" w:sz="0" w:space="0" w:color="auto"/>
        <w:right w:val="none" w:sz="0" w:space="0" w:color="auto"/>
      </w:divBdr>
    </w:div>
    <w:div w:id="213224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mailto:info.kr@undp.org" TargetMode="Externa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github.com/sejoonlim-undp" TargetMode="External" Id="rId15" /><Relationship Type="http://schemas.openxmlformats.org/officeDocument/2006/relationships/hyperlink" Target="mailto:info.kr@undp.org"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popp.undp.org/procedure/innovation-challenges"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AA6EA22330C843B937EC3ED768EA21" ma:contentTypeVersion="21" ma:contentTypeDescription="Create a new document." ma:contentTypeScope="" ma:versionID="224f29a74fd6d659e6be92d188e29244">
  <xsd:schema xmlns:xsd="http://www.w3.org/2001/XMLSchema" xmlns:xs="http://www.w3.org/2001/XMLSchema" xmlns:p="http://schemas.microsoft.com/office/2006/metadata/properties" xmlns:ns2="93c9170e-4503-4779-ac67-a88f740722fb" xmlns:ns3="95d05e83-e2d3-42f9-ae7c-b888304dba87" targetNamespace="http://schemas.microsoft.com/office/2006/metadata/properties" ma:root="true" ma:fieldsID="cfc7fc31c03716f40db6d6a8db6f81d7" ns2:_="" ns3:_="">
    <xsd:import namespace="93c9170e-4503-4779-ac67-a88f740722fb"/>
    <xsd:import namespace="95d05e83-e2d3-42f9-ae7c-b888304dba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9170e-4503-4779-ac67-a88f7407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d05e83-e2d3-42f9-ae7c-b888304dba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18dfc4-b57d-4ea1-a900-ee4420e7be27}" ma:internalName="TaxCatchAll" ma:showField="CatchAllData" ma:web="95d05e83-e2d3-42f9-ae7c-b888304db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c9170e-4503-4779-ac67-a88f740722fb">
      <Terms xmlns="http://schemas.microsoft.com/office/infopath/2007/PartnerControls"/>
    </lcf76f155ced4ddcb4097134ff3c332f>
    <TaxCatchAll xmlns="95d05e83-e2d3-42f9-ae7c-b888304dba87" xsi:nil="true"/>
    <_Flow_SignoffStatus xmlns="93c9170e-4503-4779-ac67-a88f740722fb" xsi:nil="true"/>
  </documentManagement>
</p:properties>
</file>

<file path=customXml/itemProps1.xml><?xml version="1.0" encoding="utf-8"?>
<ds:datastoreItem xmlns:ds="http://schemas.openxmlformats.org/officeDocument/2006/customXml" ds:itemID="{6004BA61-6250-46CE-B27E-FAB42F658CB3}">
  <ds:schemaRefs>
    <ds:schemaRef ds:uri="http://schemas.microsoft.com/sharepoint/v3/contenttype/forms"/>
  </ds:schemaRefs>
</ds:datastoreItem>
</file>

<file path=customXml/itemProps2.xml><?xml version="1.0" encoding="utf-8"?>
<ds:datastoreItem xmlns:ds="http://schemas.openxmlformats.org/officeDocument/2006/customXml" ds:itemID="{28C6D93A-2477-4707-9AF9-F4186994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9170e-4503-4779-ac67-a88f740722fb"/>
    <ds:schemaRef ds:uri="95d05e83-e2d3-42f9-ae7c-b888304db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69BBB-99FB-4AF2-87D5-13C4922DADE0}">
  <ds:schemaRefs>
    <ds:schemaRef ds:uri="http://schemas.microsoft.com/office/2006/metadata/properties"/>
    <ds:schemaRef ds:uri="http://schemas.microsoft.com/office/infopath/2007/PartnerControls"/>
    <ds:schemaRef ds:uri="93c9170e-4503-4779-ac67-a88f740722fb"/>
    <ds:schemaRef ds:uri="95d05e83-e2d3-42f9-ae7c-b888304dba8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Mijin Kim</dc:creator>
  <keywords/>
  <dc:description/>
  <lastModifiedBy>Mijin Kim</lastModifiedBy>
  <revision>186</revision>
  <dcterms:created xsi:type="dcterms:W3CDTF">2024-12-05T14:21:00.0000000Z</dcterms:created>
  <dcterms:modified xsi:type="dcterms:W3CDTF">2025-06-12T06:54:41.6223161Z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0x010100F1AA6EA22330C843B937EC3ED768EA21</vt:lpwstr>
  </property>
  <property fmtid="{D5CDD505-2E9C-101B-9397-08002B2CF9AE}" pid="3" name="MediaServiceImageTags">
    <vt:lpwstr/>
  </property>
</Properties>
</file>