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에이콘3D 신규 모델 공모전</w:t>
      </w:r>
      <w:r w:rsidDel="00000000" w:rsidR="00000000" w:rsidRPr="00000000">
        <w:rPr>
          <w:sz w:val="36"/>
          <w:szCs w:val="36"/>
          <w:rtl w:val="0"/>
        </w:rPr>
        <w:t xml:space="preserve"> 신청서</w:t>
      </w:r>
    </w:p>
    <w:tbl>
      <w:tblPr>
        <w:tblStyle w:val="Table1"/>
        <w:tblW w:w="96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2410"/>
        <w:gridCol w:w="2693"/>
        <w:tblGridChange w:id="0">
          <w:tblGrid>
            <w:gridCol w:w="2122"/>
            <w:gridCol w:w="2409"/>
            <w:gridCol w:w="2410"/>
            <w:gridCol w:w="269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 </w:t>
            </w:r>
            <w:r w:rsidDel="00000000" w:rsidR="00000000" w:rsidRPr="00000000">
              <w:rPr>
                <w:rtl w:val="0"/>
              </w:rPr>
              <w:t xml:space="preserve">성함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홍길동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 </w:t>
            </w:r>
            <w:r w:rsidDel="00000000" w:rsidR="00000000" w:rsidRPr="00000000">
              <w:rPr>
                <w:rtl w:val="0"/>
              </w:rPr>
              <w:t xml:space="preserve">필명/브랜드명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길동 스튜디오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firstLine="0"/>
              <w:jc w:val="center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 </w:t>
            </w:r>
            <w:r w:rsidDel="00000000" w:rsidR="00000000" w:rsidRPr="00000000">
              <w:rPr>
                <w:rtl w:val="0"/>
              </w:rPr>
              <w:t xml:space="preserve">이메일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color w:val="bfbfbf"/>
              </w:rPr>
            </w:pPr>
            <w:hyperlink r:id="rId7">
              <w:r w:rsidDel="00000000" w:rsidR="00000000" w:rsidRPr="00000000">
                <w:rPr>
                  <w:color w:val="bfbfbf"/>
                  <w:u w:val="single"/>
                  <w:rtl w:val="0"/>
                </w:rPr>
                <w:t xml:space="preserve">00000@000.com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 </w:t>
            </w:r>
            <w:r w:rsidDel="00000000" w:rsidR="00000000" w:rsidRPr="00000000">
              <w:rPr>
                <w:rtl w:val="0"/>
              </w:rPr>
              <w:t xml:space="preserve">휴대폰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010-0000-0000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 </w:t>
            </w:r>
            <w:r w:rsidDel="00000000" w:rsidR="00000000" w:rsidRPr="00000000">
              <w:rPr>
                <w:rtl w:val="0"/>
              </w:rPr>
              <w:t xml:space="preserve">작품명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중세 판타지 범선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 </w:t>
            </w:r>
            <w:r w:rsidDel="00000000" w:rsidR="00000000" w:rsidRPr="00000000">
              <w:rPr>
                <w:rtl w:val="0"/>
              </w:rPr>
              <w:t xml:space="preserve">카테고리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복수 선택 가능</w:t>
            </w:r>
          </w:p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 판타지/중세                            □ 느와르/범죄/재벌</w:t>
            </w:r>
          </w:p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 동양/사극/무협                        □ 일상/현대물</w:t>
            </w:r>
          </w:p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 SF/아포칼립스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 </w:t>
            </w:r>
            <w:r w:rsidDel="00000000" w:rsidR="00000000" w:rsidRPr="00000000">
              <w:rPr>
                <w:rtl w:val="0"/>
              </w:rPr>
              <w:t xml:space="preserve">파일 용량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color w:val="bfbfbf"/>
                <w:rtl w:val="0"/>
              </w:rPr>
              <w:t xml:space="preserve">100MB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6.64062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 </w:t>
            </w:r>
            <w:r w:rsidDel="00000000" w:rsidR="00000000" w:rsidRPr="00000000">
              <w:rPr>
                <w:rtl w:val="0"/>
              </w:rPr>
              <w:t xml:space="preserve">작업 환경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28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729"/>
              <w:gridCol w:w="5557"/>
              <w:tblGridChange w:id="0">
                <w:tblGrid>
                  <w:gridCol w:w="1729"/>
                  <w:gridCol w:w="5557"/>
                </w:tblGrid>
              </w:tblGridChange>
            </w:tblGrid>
            <w:tr>
              <w:trPr>
                <w:cantSplit w:val="0"/>
                <w:trHeight w:val="401.865234375" w:hRule="atLeast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1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CPU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jc w:val="left"/>
                    <w:rPr>
                      <w:color w:val="bfbfbf"/>
                    </w:rPr>
                  </w:pPr>
                  <w:r w:rsidDel="00000000" w:rsidR="00000000" w:rsidRPr="00000000">
                    <w:rPr>
                      <w:color w:val="bfbfbf"/>
                      <w:rtl w:val="0"/>
                    </w:rPr>
                    <w:t xml:space="preserve">라이젠2700X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1.865234375" w:hRule="atLeast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2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RAM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jc w:val="left"/>
                    <w:rPr>
                      <w:color w:val="bfbfbf"/>
                    </w:rPr>
                  </w:pPr>
                  <w:r w:rsidDel="00000000" w:rsidR="00000000" w:rsidRPr="00000000">
                    <w:rPr>
                      <w:color w:val="bfbfbf"/>
                      <w:rtl w:val="0"/>
                    </w:rPr>
                    <w:t xml:space="preserve">32기가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1.865234375" w:hRule="atLeast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23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GPU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jc w:val="left"/>
                    <w:rPr>
                      <w:color w:val="bfbfbf"/>
                    </w:rPr>
                  </w:pPr>
                  <w:r w:rsidDel="00000000" w:rsidR="00000000" w:rsidRPr="00000000">
                    <w:rPr>
                      <w:color w:val="bfbfbf"/>
                      <w:rtl w:val="0"/>
                    </w:rPr>
                    <w:t xml:space="preserve">AMD RX480</w:t>
                  </w:r>
                </w:p>
              </w:tc>
            </w:tr>
            <w:tr>
              <w:trPr>
                <w:cantSplit w:val="0"/>
                <w:trHeight w:val="401.865234375" w:hRule="atLeast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25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스케치업 버전</w:t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jc w:val="left"/>
                    <w:rPr>
                      <w:color w:val="bfbfbf"/>
                    </w:rPr>
                  </w:pPr>
                  <w:r w:rsidDel="00000000" w:rsidR="00000000" w:rsidRPr="00000000">
                    <w:rPr>
                      <w:color w:val="bfbfbf"/>
                      <w:rtl w:val="0"/>
                    </w:rPr>
                    <w:t xml:space="preserve">스케치업 2013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9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 </w:t>
            </w:r>
            <w:r w:rsidDel="00000000" w:rsidR="00000000" w:rsidRPr="00000000">
              <w:rPr>
                <w:rtl w:val="0"/>
              </w:rPr>
              <w:t xml:space="preserve">저작권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28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871"/>
              <w:gridCol w:w="5415"/>
              <w:tblGridChange w:id="0">
                <w:tblGrid>
                  <w:gridCol w:w="1871"/>
                  <w:gridCol w:w="5415"/>
                </w:tblGrid>
              </w:tblGridChange>
            </w:tblGrid>
            <w:tr>
              <w:trPr>
                <w:cantSplit w:val="0"/>
                <w:trHeight w:val="2525.7421874999995" w:hRule="atLeast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2C">
                  <w:pPr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외부 소스 사용</w:t>
                  </w:r>
                </w:p>
              </w:tc>
              <w:tc>
                <w:tcPr/>
                <w:p w:rsidR="00000000" w:rsidDel="00000000" w:rsidP="00000000" w:rsidRDefault="00000000" w:rsidRPr="00000000" w14:paraId="0000002D">
                  <w:pPr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rtl w:val="0"/>
                    </w:rPr>
                    <w:t xml:space="preserve">웨어하우스 소스 사용 (상업적 사용 가능)</w:t>
                  </w:r>
                </w:p>
                <w:p w:rsidR="00000000" w:rsidDel="00000000" w:rsidP="00000000" w:rsidRDefault="00000000" w:rsidRPr="00000000" w14:paraId="0000002E">
                  <w:pPr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(소스 명시: </w:t>
                  </w:r>
                  <w:r w:rsidDel="00000000" w:rsidR="00000000" w:rsidRPr="00000000">
                    <w:rPr>
                      <w:color w:val="bfbfbf"/>
                      <w:rtl w:val="0"/>
                    </w:rPr>
                    <w:t xml:space="preserve">선장실 문, 대포                    </w:t>
                  </w:r>
                  <w:r w:rsidDel="00000000" w:rsidR="00000000" w:rsidRPr="00000000">
                    <w:rPr>
                      <w:rtl w:val="0"/>
                    </w:rPr>
                    <w:t xml:space="preserve">)</w:t>
                  </w:r>
                </w:p>
                <w:p w:rsidR="00000000" w:rsidDel="00000000" w:rsidP="00000000" w:rsidRDefault="00000000" w:rsidRPr="00000000" w14:paraId="0000002F">
                  <w:pPr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□ 무료 외부 소스 사용 (상업적 사용 가능)</w:t>
                  </w:r>
                </w:p>
                <w:p w:rsidR="00000000" w:rsidDel="00000000" w:rsidP="00000000" w:rsidRDefault="00000000" w:rsidRPr="00000000" w14:paraId="00000030">
                  <w:pPr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(소스 명시:                                         )</w:t>
                  </w:r>
                </w:p>
                <w:p w:rsidR="00000000" w:rsidDel="00000000" w:rsidP="00000000" w:rsidRDefault="00000000" w:rsidRPr="00000000" w14:paraId="00000031">
                  <w:pPr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□ 유료 외부 소스 사용 (상업적 사용 가능)</w:t>
                  </w:r>
                </w:p>
                <w:p w:rsidR="00000000" w:rsidDel="00000000" w:rsidP="00000000" w:rsidRDefault="00000000" w:rsidRPr="00000000" w14:paraId="00000032">
                  <w:pPr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(소스 명시:                                         )</w:t>
                  </w:r>
                </w:p>
                <w:p w:rsidR="00000000" w:rsidDel="00000000" w:rsidP="00000000" w:rsidRDefault="00000000" w:rsidRPr="00000000" w14:paraId="00000033">
                  <w:pPr>
                    <w:spacing w:line="276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□ 사용하지 않음 (100% 직접 제작)</w:t>
                  </w:r>
                </w:p>
              </w:tc>
            </w:tr>
            <w:tr>
              <w:trPr>
                <w:cantSplit w:val="0"/>
                <w:trHeight w:val="420.8203125" w:hRule="atLeast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34">
                  <w:pPr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기타 사항</w:t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 </w:t>
            </w:r>
            <w:r w:rsidDel="00000000" w:rsidR="00000000" w:rsidRPr="00000000">
              <w:rPr>
                <w:rtl w:val="0"/>
              </w:rPr>
              <w:t xml:space="preserve">공모전 유의사항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 신청서 내 작성한 모든 내용은 사실과 다름이 없습니다. 작성한 내용 중 허위 사실이 밝혀질 경우, 수상 대상에서 제외될 수 있음에 동의합니다.</w:t>
            </w:r>
          </w:p>
          <w:p w:rsidR="00000000" w:rsidDel="00000000" w:rsidP="00000000" w:rsidRDefault="00000000" w:rsidRPr="00000000" w14:paraId="0000003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 본인은 ‘에이콘3D 신규 모델 공모전 가이드’ 문서의 내용을 모두 확인하였으며, 문서 내 유의사항에 동의합니다.</w:t>
            </w:r>
          </w:p>
        </w:tc>
      </w:tr>
      <w:tr>
        <w:trPr>
          <w:cantSplit w:val="0"/>
          <w:trHeight w:val="493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 </w:t>
            </w:r>
            <w:r w:rsidDel="00000000" w:rsidR="00000000" w:rsidRPr="00000000">
              <w:rPr>
                <w:rtl w:val="0"/>
              </w:rPr>
              <w:t xml:space="preserve">작가 및 작품 소개</w:t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(3줄 이상)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안녕하세요. </w:t>
            </w:r>
          </w:p>
          <w:p w:rsidR="00000000" w:rsidDel="00000000" w:rsidP="00000000" w:rsidRDefault="00000000" w:rsidRPr="00000000" w14:paraId="00000041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저는 프리랜서 디자이너 홍길동입니다.</w:t>
            </w:r>
          </w:p>
          <w:p w:rsidR="00000000" w:rsidDel="00000000" w:rsidP="00000000" w:rsidRDefault="00000000" w:rsidRPr="00000000" w14:paraId="00000042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스케치업에 관심을 갖고 독학하여, 직접 구현하고 싶은 모델링을 만들고 있습니다.</w:t>
            </w:r>
          </w:p>
          <w:p w:rsidR="00000000" w:rsidDel="00000000" w:rsidP="00000000" w:rsidRDefault="00000000" w:rsidRPr="00000000" w14:paraId="00000043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이 모델은 판타지 중세 시대의 범선입니다.</w:t>
            </w:r>
          </w:p>
          <w:p w:rsidR="00000000" w:rsidDel="00000000" w:rsidP="00000000" w:rsidRDefault="00000000" w:rsidRPr="00000000" w14:paraId="00000045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외주를 받아 올해 새롭게 만든 모델링이며, 판타지 게임 디자인에 관심이 있어 즐겁게 제작했습니다.</w:t>
            </w:r>
          </w:p>
          <w:p w:rsidR="00000000" w:rsidDel="00000000" w:rsidP="00000000" w:rsidRDefault="00000000" w:rsidRPr="00000000" w14:paraId="00000046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000 게임의 000 모델을 참고하였으나, 디자인은 모두 순수 창작물입니다.</w:t>
            </w:r>
          </w:p>
          <w:p w:rsidR="00000000" w:rsidDel="00000000" w:rsidP="00000000" w:rsidRDefault="00000000" w:rsidRPr="00000000" w14:paraId="00000048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또한 리얼리티를 살리기 위해 최대한 실제 범선의 크기와 비슷하도록 제작하였습니다.</w:t>
            </w:r>
          </w:p>
          <w:p w:rsidR="00000000" w:rsidDel="00000000" w:rsidP="00000000" w:rsidRDefault="00000000" w:rsidRPr="00000000" w14:paraId="00000049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중세풍 돛, 넓은 갑판 위 무기들, 작게 구현된 선실 등이 특징입니다.</w:t>
            </w:r>
          </w:p>
          <w:p w:rsidR="00000000" w:rsidDel="00000000" w:rsidP="00000000" w:rsidRDefault="00000000" w:rsidRPr="00000000" w14:paraId="0000004A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중세 판타지의 해상 시대를 표현할 때 사용할 수 있습니다.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작품 내용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1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(이미지와 텍스트를 통해, 모델에 대해 소개하고 싶은 내용을 자유롭게 작성해 주세요.)</w:t>
            </w:r>
          </w:p>
          <w:p w:rsidR="00000000" w:rsidDel="00000000" w:rsidP="00000000" w:rsidRDefault="00000000" w:rsidRPr="00000000" w14:paraId="00000053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(디자인, 동적 구성 요소, 레이어 등 장점에 대해 서술해 주셔도 좋습니다.)</w:t>
            </w:r>
          </w:p>
          <w:p w:rsidR="00000000" w:rsidDel="00000000" w:rsidP="00000000" w:rsidRDefault="00000000" w:rsidRPr="00000000" w14:paraId="00000054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left"/>
              <w:rPr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Gulim" w:cs="Gulim" w:eastAsia="Gulim" w:hAnsi="Guli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﻿</w:t>
            </w:r>
            <w:r w:rsidDel="00000000" w:rsidR="00000000" w:rsidRPr="00000000">
              <w:rPr>
                <w:rFonts w:ascii="Gulim" w:cs="Gulim" w:eastAsia="Gulim" w:hAnsi="Guli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A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  <w:font w:name="Arial"/>
  <w:font w:name="Gulim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E62C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6E62CF"/>
    <w:pPr>
      <w:ind w:left="800" w:leftChars="400"/>
    </w:pPr>
  </w:style>
  <w:style w:type="paragraph" w:styleId="a5">
    <w:name w:val="header"/>
    <w:basedOn w:val="a"/>
    <w:link w:val="Char"/>
    <w:uiPriority w:val="99"/>
    <w:unhideWhenUsed w:val="1"/>
    <w:rsid w:val="00A50B10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5"/>
    <w:uiPriority w:val="99"/>
    <w:rsid w:val="00A50B10"/>
  </w:style>
  <w:style w:type="paragraph" w:styleId="a6">
    <w:name w:val="footer"/>
    <w:basedOn w:val="a"/>
    <w:link w:val="Char0"/>
    <w:uiPriority w:val="99"/>
    <w:unhideWhenUsed w:val="1"/>
    <w:rsid w:val="00A50B10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6"/>
    <w:uiPriority w:val="99"/>
    <w:rsid w:val="00A50B10"/>
  </w:style>
  <w:style w:type="character" w:styleId="a7">
    <w:name w:val="Hyperlink"/>
    <w:basedOn w:val="a0"/>
    <w:uiPriority w:val="99"/>
    <w:unhideWhenUsed w:val="1"/>
    <w:rsid w:val="008D7912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8D7912"/>
    <w:rPr>
      <w:color w:val="605e5c"/>
      <w:shd w:color="auto" w:fill="e1dfdd" w:val="clear"/>
    </w:rPr>
  </w:style>
  <w:style w:type="paragraph" w:styleId="a8">
    <w:name w:val="Normal (Web)"/>
    <w:basedOn w:val="a"/>
    <w:uiPriority w:val="99"/>
    <w:unhideWhenUsed w:val="1"/>
    <w:rsid w:val="00DF4004"/>
    <w:pPr>
      <w:widowControl w:val="1"/>
      <w:wordWrap w:val="1"/>
      <w:autoSpaceDE w:val="1"/>
      <w:autoSpaceDN w:val="1"/>
      <w:spacing w:after="100" w:afterAutospacing="1" w:before="100" w:beforeAutospacing="1" w:line="240" w:lineRule="auto"/>
      <w:jc w:val="left"/>
    </w:pPr>
    <w:rPr>
      <w:rFonts w:ascii="굴림" w:cs="굴림" w:eastAsia="굴림" w:hAnsi="굴림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00000@000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EsYaH3odumRnK3bfxOjF6ROMtA==">AMUW2mX9rdwuaZdV/u+hcDLy+yg2mhFWM1V+6PTgNj85zuwglBf7CvokYclGwx44OtCWVlb6HGvUMAxbzEgHFseoUIaiQIt+hFto4IpJxiK/oXqD8lJloaE=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2019-10-16T06:00:00Z</dcterms:created>
  <dc:creator>Kim Anna</dc:creator>
</cp:coreProperties>
</file>